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44" w:rsidRDefault="003A1A44" w:rsidP="003E11AF">
      <w:pPr>
        <w:pStyle w:val="Heading1"/>
        <w:rPr>
          <w:rFonts w:eastAsia="Times New Roman"/>
        </w:rPr>
      </w:pPr>
      <w:bookmarkStart w:id="0" w:name="_Toc13666919"/>
      <w:r w:rsidRPr="0095702E">
        <w:rPr>
          <w:rFonts w:eastAsia="Times New Roman"/>
        </w:rPr>
        <w:t xml:space="preserve">Parent Information and Decision Aid </w:t>
      </w:r>
      <w:bookmarkStart w:id="1" w:name="_GoBack"/>
      <w:bookmarkEnd w:id="1"/>
      <w:r w:rsidRPr="0095702E">
        <w:rPr>
          <w:rFonts w:eastAsia="Times New Roman"/>
        </w:rPr>
        <w:t>on 23/24 week gestation.</w:t>
      </w:r>
      <w:bookmarkEnd w:id="0"/>
    </w:p>
    <w:p w:rsidR="003E11AF" w:rsidRPr="003E11AF" w:rsidRDefault="003E11AF" w:rsidP="003E11AF"/>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t xml:space="preserve">At this difficult time, </w:t>
      </w:r>
      <w:r w:rsidRPr="009649C8">
        <w:rPr>
          <w:rFonts w:asciiTheme="minorHAnsi" w:eastAsia="Times New Roman" w:hAnsiTheme="minorHAnsi" w:cstheme="minorHAnsi"/>
        </w:rPr>
        <w:t>your doctors, midwife (LMC) and nurses will</w:t>
      </w:r>
      <w:r w:rsidRPr="0095702E">
        <w:rPr>
          <w:rFonts w:asciiTheme="minorHAnsi" w:eastAsia="Times New Roman" w:hAnsiTheme="minorHAnsi" w:cstheme="minorHAnsi"/>
        </w:rPr>
        <w:t xml:space="preserve"> talk with you about the options for care of you and your </w:t>
      </w:r>
      <w:proofErr w:type="spellStart"/>
      <w:r w:rsidRPr="0095702E">
        <w:rPr>
          <w:rFonts w:asciiTheme="minorHAnsi" w:eastAsia="Times New Roman" w:hAnsiTheme="minorHAnsi" w:cstheme="minorHAnsi"/>
        </w:rPr>
        <w:t>pēpi</w:t>
      </w:r>
      <w:proofErr w:type="spellEnd"/>
      <w:r w:rsidR="00317AC0">
        <w:rPr>
          <w:rFonts w:asciiTheme="minorHAnsi" w:eastAsia="Times New Roman" w:hAnsiTheme="minorHAnsi" w:cstheme="minorHAnsi"/>
        </w:rPr>
        <w:t xml:space="preserve"> </w:t>
      </w:r>
      <w:r w:rsidRPr="0095702E">
        <w:rPr>
          <w:rFonts w:asciiTheme="minorHAnsi" w:eastAsia="Times New Roman" w:hAnsiTheme="minorHAnsi" w:cstheme="minorHAnsi"/>
        </w:rPr>
        <w:t>/ baby.</w:t>
      </w:r>
      <w:r w:rsidRPr="0095702E">
        <w:rPr>
          <w:rFonts w:asciiTheme="minorHAnsi" w:eastAsia="Times New Roman" w:hAnsiTheme="minorHAnsi" w:cstheme="minorHAnsi"/>
        </w:rPr>
        <w:br/>
        <w:t>Each mama</w:t>
      </w:r>
      <w:r w:rsidR="00317AC0">
        <w:rPr>
          <w:rFonts w:asciiTheme="minorHAnsi" w:eastAsia="Times New Roman" w:hAnsiTheme="minorHAnsi" w:cstheme="minorHAnsi"/>
        </w:rPr>
        <w:t xml:space="preserve"> </w:t>
      </w:r>
      <w:r w:rsidRPr="0095702E">
        <w:rPr>
          <w:rFonts w:asciiTheme="minorHAnsi" w:eastAsia="Times New Roman" w:hAnsiTheme="minorHAnsi" w:cstheme="minorHAnsi"/>
        </w:rPr>
        <w:t xml:space="preserve">/ </w:t>
      </w:r>
      <w:proofErr w:type="spellStart"/>
      <w:r w:rsidRPr="0095702E">
        <w:rPr>
          <w:rFonts w:asciiTheme="minorHAnsi" w:eastAsia="Times New Roman" w:hAnsiTheme="minorHAnsi" w:cstheme="minorHAnsi"/>
        </w:rPr>
        <w:t>pēpi</w:t>
      </w:r>
      <w:proofErr w:type="spellEnd"/>
      <w:r w:rsidRPr="0095702E">
        <w:rPr>
          <w:rFonts w:asciiTheme="minorHAnsi" w:eastAsia="Times New Roman" w:hAnsiTheme="minorHAnsi" w:cstheme="minorHAnsi"/>
        </w:rPr>
        <w:t xml:space="preserve">, mother / baby situation is different and a number of factors </w:t>
      </w:r>
      <w:r w:rsidRPr="009649C8">
        <w:rPr>
          <w:rFonts w:asciiTheme="minorHAnsi" w:eastAsia="Times New Roman" w:hAnsiTheme="minorHAnsi" w:cstheme="minorHAnsi"/>
        </w:rPr>
        <w:t>could influence</w:t>
      </w:r>
      <w:r w:rsidRPr="0095702E">
        <w:rPr>
          <w:rFonts w:asciiTheme="minorHAnsi" w:eastAsia="Times New Roman" w:hAnsiTheme="minorHAnsi" w:cstheme="minorHAnsi"/>
        </w:rPr>
        <w:t xml:space="preserve"> the advice given to you. These include:</w:t>
      </w:r>
    </w:p>
    <w:p w:rsidR="003A1A44" w:rsidRDefault="003A1A44" w:rsidP="003A1A44">
      <w:pPr>
        <w:pStyle w:val="ListParagraph"/>
        <w:numPr>
          <w:ilvl w:val="0"/>
          <w:numId w:val="19"/>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 xml:space="preserve">the certainty of your dates and your </w:t>
      </w:r>
      <w:r w:rsidRPr="009649C8">
        <w:rPr>
          <w:rFonts w:asciiTheme="minorHAnsi" w:eastAsia="Times New Roman" w:hAnsiTheme="minorHAnsi" w:cstheme="minorHAnsi"/>
        </w:rPr>
        <w:t>pregnancy length in weeks</w:t>
      </w:r>
      <w:r w:rsidRPr="0095702E">
        <w:rPr>
          <w:rFonts w:asciiTheme="minorHAnsi" w:eastAsia="Times New Roman" w:hAnsiTheme="minorHAnsi" w:cstheme="minorHAnsi"/>
        </w:rPr>
        <w:t xml:space="preserve"> and</w:t>
      </w:r>
      <w:r>
        <w:rPr>
          <w:rFonts w:asciiTheme="minorHAnsi" w:eastAsia="Times New Roman" w:hAnsiTheme="minorHAnsi" w:cstheme="minorHAnsi"/>
        </w:rPr>
        <w:t xml:space="preserve"> </w:t>
      </w:r>
      <w:r w:rsidRPr="0095702E">
        <w:rPr>
          <w:rFonts w:asciiTheme="minorHAnsi" w:eastAsia="Times New Roman" w:hAnsiTheme="minorHAnsi" w:cstheme="minorHAnsi"/>
        </w:rPr>
        <w:t>days</w:t>
      </w:r>
      <w:r>
        <w:rPr>
          <w:rFonts w:asciiTheme="minorHAnsi" w:eastAsia="Times New Roman" w:hAnsiTheme="minorHAnsi" w:cstheme="minorHAnsi"/>
        </w:rPr>
        <w:t>,</w:t>
      </w:r>
    </w:p>
    <w:p w:rsidR="003A1A44" w:rsidRDefault="003A1A44" w:rsidP="003A1A44">
      <w:pPr>
        <w:pStyle w:val="ListParagraph"/>
        <w:numPr>
          <w:ilvl w:val="0"/>
          <w:numId w:val="19"/>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how well your baby has been growing,</w:t>
      </w:r>
    </w:p>
    <w:p w:rsidR="003A1A44" w:rsidRDefault="003A1A44" w:rsidP="003A1A44">
      <w:pPr>
        <w:pStyle w:val="ListParagraph"/>
        <w:numPr>
          <w:ilvl w:val="0"/>
          <w:numId w:val="19"/>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 xml:space="preserve">the </w:t>
      </w:r>
      <w:r w:rsidRPr="009649C8">
        <w:rPr>
          <w:rFonts w:asciiTheme="minorHAnsi" w:eastAsia="Times New Roman" w:hAnsiTheme="minorHAnsi" w:cstheme="minorHAnsi"/>
        </w:rPr>
        <w:t>level of fluid</w:t>
      </w:r>
      <w:r w:rsidRPr="0095702E">
        <w:rPr>
          <w:rFonts w:asciiTheme="minorHAnsi" w:eastAsia="Times New Roman" w:hAnsiTheme="minorHAnsi" w:cstheme="minorHAnsi"/>
        </w:rPr>
        <w:t xml:space="preserve"> seen around your baby,</w:t>
      </w:r>
    </w:p>
    <w:p w:rsidR="003A1A44" w:rsidRDefault="003A1A44" w:rsidP="003A1A44">
      <w:pPr>
        <w:pStyle w:val="ListParagraph"/>
        <w:numPr>
          <w:ilvl w:val="0"/>
          <w:numId w:val="19"/>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 xml:space="preserve">the presence of infection which often leads to your </w:t>
      </w:r>
      <w:r w:rsidRPr="009649C8">
        <w:rPr>
          <w:rFonts w:asciiTheme="minorHAnsi" w:eastAsia="Times New Roman" w:hAnsiTheme="minorHAnsi" w:cstheme="minorHAnsi"/>
        </w:rPr>
        <w:t>waters breaking</w:t>
      </w:r>
    </w:p>
    <w:p w:rsidR="003A1A44" w:rsidRDefault="003A1A44" w:rsidP="003A1A44">
      <w:pPr>
        <w:pStyle w:val="ListParagraph"/>
        <w:numPr>
          <w:ilvl w:val="0"/>
          <w:numId w:val="19"/>
        </w:numPr>
        <w:spacing w:after="160"/>
        <w:contextualSpacing/>
        <w:rPr>
          <w:rFonts w:asciiTheme="minorHAnsi" w:eastAsia="Times New Roman" w:hAnsiTheme="minorHAnsi" w:cstheme="minorHAnsi"/>
        </w:rPr>
      </w:pPr>
      <w:r w:rsidRPr="009649C8">
        <w:rPr>
          <w:rFonts w:asciiTheme="minorHAnsi" w:eastAsia="Times New Roman" w:hAnsiTheme="minorHAnsi" w:cstheme="minorHAnsi"/>
        </w:rPr>
        <w:t>Your health including</w:t>
      </w:r>
      <w:r w:rsidRPr="0095702E">
        <w:rPr>
          <w:rFonts w:asciiTheme="minorHAnsi" w:eastAsia="Times New Roman" w:hAnsiTheme="minorHAnsi" w:cstheme="minorHAnsi"/>
        </w:rPr>
        <w:t xml:space="preserve"> such things as high blood pressure.</w:t>
      </w:r>
    </w:p>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t xml:space="preserve">We have </w:t>
      </w:r>
      <w:r w:rsidRPr="009649C8">
        <w:rPr>
          <w:rFonts w:asciiTheme="minorHAnsi" w:eastAsia="Times New Roman" w:hAnsiTheme="minorHAnsi" w:cstheme="minorHAnsi"/>
        </w:rPr>
        <w:t>prepared a chart called a 'decision</w:t>
      </w:r>
      <w:r w:rsidRPr="0095702E">
        <w:rPr>
          <w:rFonts w:asciiTheme="minorHAnsi" w:eastAsia="Times New Roman" w:hAnsiTheme="minorHAnsi" w:cstheme="minorHAnsi"/>
        </w:rPr>
        <w:t xml:space="preserve"> aid'. This includes probable outcomes for babies delivered at 23 and 24 weeks. It also includes possible developmental </w:t>
      </w:r>
      <w:r w:rsidRPr="009649C8">
        <w:rPr>
          <w:rFonts w:asciiTheme="minorHAnsi" w:eastAsia="Times New Roman" w:hAnsiTheme="minorHAnsi" w:cstheme="minorHAnsi"/>
        </w:rPr>
        <w:t>issues. It starts from when a baby’s mother first goes to hospital facing early</w:t>
      </w:r>
      <w:r w:rsidRPr="0095702E">
        <w:rPr>
          <w:rFonts w:asciiTheme="minorHAnsi" w:eastAsia="Times New Roman" w:hAnsiTheme="minorHAnsi" w:cstheme="minorHAnsi"/>
        </w:rPr>
        <w:t xml:space="preserve"> delivery. It ends when mother and baby leave the unit.</w:t>
      </w:r>
      <w:r w:rsidRPr="0095702E">
        <w:rPr>
          <w:rFonts w:asciiTheme="minorHAnsi" w:eastAsia="Times New Roman" w:hAnsiTheme="minorHAnsi" w:cstheme="minorHAnsi"/>
        </w:rPr>
        <w:br/>
        <w:t xml:space="preserve">Every day </w:t>
      </w:r>
      <w:r w:rsidRPr="009649C8">
        <w:rPr>
          <w:rFonts w:asciiTheme="minorHAnsi" w:eastAsia="Times New Roman" w:hAnsiTheme="minorHAnsi" w:cstheme="minorHAnsi"/>
        </w:rPr>
        <w:t>counts when delivery of your baby may be early but the babies are</w:t>
      </w:r>
      <w:r w:rsidRPr="0095702E">
        <w:rPr>
          <w:rFonts w:asciiTheme="minorHAnsi" w:eastAsia="Times New Roman" w:hAnsiTheme="minorHAnsi" w:cstheme="minorHAnsi"/>
        </w:rPr>
        <w:t xml:space="preserve"> grouped here by weeks. Babies born at 23 and 24 weeks are very fragile in all areas of their body.</w:t>
      </w:r>
    </w:p>
    <w:p w:rsidR="003A1A44" w:rsidRDefault="003A1A44" w:rsidP="003A1A44">
      <w:pPr>
        <w:rPr>
          <w:rFonts w:asciiTheme="minorHAnsi" w:eastAsia="Times New Roman" w:hAnsiTheme="minorHAnsi" w:cstheme="minorHAnsi"/>
        </w:rPr>
      </w:pPr>
      <w:r w:rsidRPr="009649C8">
        <w:rPr>
          <w:rFonts w:asciiTheme="minorHAnsi" w:eastAsia="Times New Roman" w:hAnsiTheme="minorHAnsi" w:cstheme="minorHAnsi"/>
        </w:rPr>
        <w:t>Looking at the outcomes for babies born at 24 weeks, o</w:t>
      </w:r>
      <w:r w:rsidRPr="0095702E">
        <w:rPr>
          <w:rFonts w:asciiTheme="minorHAnsi" w:eastAsia="Times New Roman" w:hAnsiTheme="minorHAnsi" w:cstheme="minorHAnsi"/>
        </w:rPr>
        <w:t>ut of 100 mother/baby pairs:</w:t>
      </w:r>
    </w:p>
    <w:p w:rsidR="003A1A44" w:rsidRPr="009649C8" w:rsidRDefault="003A1A44" w:rsidP="003A1A44">
      <w:pPr>
        <w:pStyle w:val="ListParagraph"/>
        <w:numPr>
          <w:ilvl w:val="0"/>
          <w:numId w:val="20"/>
        </w:numPr>
        <w:spacing w:after="160"/>
        <w:contextualSpacing/>
        <w:rPr>
          <w:rFonts w:asciiTheme="minorHAnsi" w:eastAsia="Times New Roman" w:hAnsiTheme="minorHAnsi" w:cstheme="minorHAnsi"/>
        </w:rPr>
      </w:pPr>
      <w:r w:rsidRPr="009649C8">
        <w:rPr>
          <w:rFonts w:asciiTheme="minorHAnsi" w:eastAsia="Times New Roman" w:hAnsiTheme="minorHAnsi" w:cstheme="minorHAnsi"/>
        </w:rPr>
        <w:t xml:space="preserve">6 parents decided on supportive care </w:t>
      </w:r>
      <w:r>
        <w:rPr>
          <w:rFonts w:asciiTheme="minorHAnsi" w:eastAsia="Times New Roman" w:hAnsiTheme="minorHAnsi" w:cstheme="minorHAnsi"/>
        </w:rPr>
        <w:t xml:space="preserve">/ </w:t>
      </w:r>
      <w:r w:rsidRPr="009649C8">
        <w:rPr>
          <w:rFonts w:asciiTheme="minorHAnsi" w:eastAsia="Times New Roman" w:hAnsiTheme="minorHAnsi" w:cstheme="minorHAnsi"/>
        </w:rPr>
        <w:t>keeping baby comfortable (palliative care)</w:t>
      </w:r>
    </w:p>
    <w:p w:rsidR="003A1A44" w:rsidRDefault="003A1A44" w:rsidP="003A1A44">
      <w:pPr>
        <w:pStyle w:val="ListParagraph"/>
        <w:numPr>
          <w:ilvl w:val="0"/>
          <w:numId w:val="20"/>
        </w:numPr>
        <w:spacing w:after="160"/>
        <w:contextualSpacing/>
        <w:rPr>
          <w:rFonts w:asciiTheme="minorHAnsi" w:eastAsia="Times New Roman" w:hAnsiTheme="minorHAnsi" w:cstheme="minorHAnsi"/>
        </w:rPr>
      </w:pPr>
      <w:r w:rsidRPr="009649C8">
        <w:rPr>
          <w:rFonts w:asciiTheme="minorHAnsi" w:eastAsia="Times New Roman" w:hAnsiTheme="minorHAnsi" w:cstheme="minorHAnsi"/>
        </w:rPr>
        <w:t>94 decided on active treatment</w:t>
      </w:r>
      <w:r w:rsidRPr="0095702E">
        <w:rPr>
          <w:rFonts w:asciiTheme="minorHAnsi" w:eastAsia="Times New Roman" w:hAnsiTheme="minorHAnsi" w:cstheme="minorHAnsi"/>
        </w:rPr>
        <w:t xml:space="preserve"> – of these, resuscitation at birth was</w:t>
      </w:r>
      <w:r>
        <w:rPr>
          <w:rFonts w:asciiTheme="minorHAnsi" w:eastAsia="Times New Roman" w:hAnsiTheme="minorHAnsi" w:cstheme="minorHAnsi"/>
        </w:rPr>
        <w:t xml:space="preserve"> </w:t>
      </w:r>
      <w:r w:rsidRPr="0095702E">
        <w:rPr>
          <w:rFonts w:asciiTheme="minorHAnsi" w:eastAsia="Times New Roman" w:hAnsiTheme="minorHAnsi" w:cstheme="minorHAnsi"/>
        </w:rPr>
        <w:t>unsuccessful in only a few</w:t>
      </w:r>
    </w:p>
    <w:p w:rsidR="003A1A44" w:rsidRDefault="003A1A44" w:rsidP="003A1A44">
      <w:pPr>
        <w:pStyle w:val="ListParagraph"/>
        <w:numPr>
          <w:ilvl w:val="0"/>
          <w:numId w:val="20"/>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92 were admitted to a NICU</w:t>
      </w:r>
    </w:p>
    <w:p w:rsidR="003A1A44" w:rsidRDefault="003A1A44" w:rsidP="003A1A44">
      <w:pPr>
        <w:pStyle w:val="ListParagraph"/>
        <w:numPr>
          <w:ilvl w:val="0"/>
          <w:numId w:val="20"/>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64</w:t>
      </w:r>
      <w:r>
        <w:rPr>
          <w:rFonts w:asciiTheme="minorHAnsi" w:eastAsia="Times New Roman" w:hAnsiTheme="minorHAnsi" w:cstheme="minorHAnsi"/>
        </w:rPr>
        <w:t xml:space="preserve"> </w:t>
      </w:r>
      <w:r w:rsidRPr="0095702E">
        <w:rPr>
          <w:rFonts w:asciiTheme="minorHAnsi" w:eastAsia="Times New Roman" w:hAnsiTheme="minorHAnsi" w:cstheme="minorHAnsi"/>
        </w:rPr>
        <w:t>babies survived to go home which is two thirds of those admitted.</w:t>
      </w:r>
    </w:p>
    <w:p w:rsidR="003A1A44" w:rsidRDefault="003A1A44" w:rsidP="003A1A44">
      <w:pPr>
        <w:rPr>
          <w:rFonts w:asciiTheme="minorHAnsi" w:eastAsia="Times New Roman" w:hAnsiTheme="minorHAnsi" w:cstheme="minorHAnsi"/>
        </w:rPr>
      </w:pPr>
      <w:r w:rsidRPr="0095702E">
        <w:rPr>
          <w:rFonts w:asciiTheme="minorHAnsi" w:eastAsia="Times New Roman" w:hAnsiTheme="minorHAnsi" w:cstheme="minorHAnsi"/>
        </w:rPr>
        <w:t>For babies born at 23 weeks’ gestation out of 100 mother/baby pairs,</w:t>
      </w:r>
    </w:p>
    <w:p w:rsidR="003A1A44" w:rsidRPr="009649C8" w:rsidRDefault="003A1A44" w:rsidP="003A1A44">
      <w:pPr>
        <w:pStyle w:val="ListParagraph"/>
        <w:numPr>
          <w:ilvl w:val="0"/>
          <w:numId w:val="21"/>
        </w:numPr>
        <w:spacing w:after="160"/>
        <w:contextualSpacing/>
        <w:rPr>
          <w:rFonts w:asciiTheme="minorHAnsi" w:eastAsia="Times New Roman" w:hAnsiTheme="minorHAnsi" w:cstheme="minorHAnsi"/>
          <w:color w:val="1F4E79" w:themeColor="accent1" w:themeShade="80"/>
        </w:rPr>
      </w:pPr>
      <w:r w:rsidRPr="009649C8">
        <w:rPr>
          <w:rFonts w:asciiTheme="minorHAnsi" w:eastAsia="Times New Roman" w:hAnsiTheme="minorHAnsi" w:cstheme="minorHAnsi"/>
          <w:color w:val="1F4E79" w:themeColor="accent1" w:themeShade="80"/>
        </w:rPr>
        <w:t>27 parents decided on supportive care / keeping baby comfortable (palliative care)</w:t>
      </w:r>
    </w:p>
    <w:p w:rsidR="003A1A44" w:rsidRPr="0095702E" w:rsidRDefault="003A1A44" w:rsidP="003A1A44">
      <w:pPr>
        <w:pStyle w:val="ListParagraph"/>
        <w:numPr>
          <w:ilvl w:val="0"/>
          <w:numId w:val="21"/>
        </w:numPr>
        <w:spacing w:after="160"/>
        <w:contextualSpacing/>
        <w:rPr>
          <w:rFonts w:asciiTheme="minorHAnsi" w:eastAsia="Times New Roman" w:hAnsiTheme="minorHAnsi" w:cstheme="minorHAnsi"/>
          <w:color w:val="1F4E79" w:themeColor="accent1" w:themeShade="80"/>
        </w:rPr>
      </w:pPr>
      <w:r w:rsidRPr="0095702E">
        <w:rPr>
          <w:rFonts w:asciiTheme="minorHAnsi" w:eastAsia="Times New Roman" w:hAnsiTheme="minorHAnsi" w:cstheme="minorHAnsi"/>
          <w:color w:val="1F4E79" w:themeColor="accent1" w:themeShade="80"/>
        </w:rPr>
        <w:t>Unfortunately 1 in 10 where active treatment was commenced did not survive due to the stress of labour or unsuccessful resuscitation</w:t>
      </w:r>
    </w:p>
    <w:p w:rsidR="003A1A44" w:rsidRPr="0095702E" w:rsidRDefault="003A1A44" w:rsidP="003A1A44">
      <w:pPr>
        <w:pStyle w:val="ListParagraph"/>
        <w:numPr>
          <w:ilvl w:val="0"/>
          <w:numId w:val="21"/>
        </w:numPr>
        <w:spacing w:after="160"/>
        <w:contextualSpacing/>
        <w:rPr>
          <w:rFonts w:asciiTheme="minorHAnsi" w:eastAsia="Times New Roman" w:hAnsiTheme="minorHAnsi" w:cstheme="minorHAnsi"/>
          <w:color w:val="1F4E79" w:themeColor="accent1" w:themeShade="80"/>
        </w:rPr>
      </w:pPr>
      <w:r w:rsidRPr="0095702E">
        <w:rPr>
          <w:rFonts w:asciiTheme="minorHAnsi" w:eastAsia="Times New Roman" w:hAnsiTheme="minorHAnsi" w:cstheme="minorHAnsi"/>
          <w:color w:val="1F4E79" w:themeColor="accent1" w:themeShade="80"/>
        </w:rPr>
        <w:t>62 were admitted to a NICU</w:t>
      </w:r>
    </w:p>
    <w:p w:rsidR="003A1A44" w:rsidRPr="0095702E" w:rsidRDefault="003A1A44" w:rsidP="003A1A44">
      <w:pPr>
        <w:pStyle w:val="ListParagraph"/>
        <w:numPr>
          <w:ilvl w:val="0"/>
          <w:numId w:val="21"/>
        </w:numPr>
        <w:spacing w:after="160"/>
        <w:contextualSpacing/>
        <w:rPr>
          <w:rFonts w:asciiTheme="minorHAnsi" w:eastAsia="Times New Roman" w:hAnsiTheme="minorHAnsi" w:cstheme="minorHAnsi"/>
          <w:color w:val="1F4E79" w:themeColor="accent1" w:themeShade="80"/>
        </w:rPr>
      </w:pPr>
      <w:r w:rsidRPr="0095702E">
        <w:rPr>
          <w:rFonts w:asciiTheme="minorHAnsi" w:eastAsia="Times New Roman" w:hAnsiTheme="minorHAnsi" w:cstheme="minorHAnsi"/>
          <w:color w:val="1F4E79" w:themeColor="accent1" w:themeShade="80"/>
        </w:rPr>
        <w:t>27 babies at 23 weeks survived to go home which was half of those admitted.</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lastRenderedPageBreak/>
        <w:t xml:space="preserve">The large (lime on green) dots represent those who have severe developmental problems. These may include moderate/severe Cerebral Palsy involving major body movements including the ability to </w:t>
      </w:r>
      <w:r w:rsidRPr="009649C8">
        <w:rPr>
          <w:rFonts w:asciiTheme="minorHAnsi" w:eastAsia="Times New Roman" w:hAnsiTheme="minorHAnsi" w:cstheme="minorHAnsi"/>
        </w:rPr>
        <w:t xml:space="preserve">walk. </w:t>
      </w:r>
      <w:proofErr w:type="gramStart"/>
      <w:r w:rsidRPr="009649C8">
        <w:rPr>
          <w:rFonts w:asciiTheme="minorHAnsi" w:eastAsia="Times New Roman" w:hAnsiTheme="minorHAnsi" w:cstheme="minorHAnsi"/>
        </w:rPr>
        <w:t>Also</w:t>
      </w:r>
      <w:r w:rsidRPr="0095702E">
        <w:rPr>
          <w:rFonts w:asciiTheme="minorHAnsi" w:eastAsia="Times New Roman" w:hAnsiTheme="minorHAnsi" w:cstheme="minorHAnsi"/>
        </w:rPr>
        <w:t xml:space="preserve"> significant learning or intellectual problems and less frequently blindness and deafness which cannot be corrected with aids.</w:t>
      </w:r>
      <w:proofErr w:type="gramEnd"/>
      <w:r w:rsidRPr="0095702E">
        <w:rPr>
          <w:rFonts w:asciiTheme="minorHAnsi" w:eastAsia="Times New Roman" w:hAnsiTheme="minorHAnsi" w:cstheme="minorHAnsi"/>
        </w:rPr>
        <w:t xml:space="preserve"> These affect 20% of survivors at 23 and 24 weeks gestation at birth.</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t>Moderate problems (small lime on green dots) include less severe cerebral palsy (one or 2 limbs), and learning difficulties. These children often need help in school, and is seen in another 13 out of 100 survivors.</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t xml:space="preserve">You can see the majority of survivors, </w:t>
      </w:r>
      <w:r w:rsidRPr="00CE1010">
        <w:rPr>
          <w:rFonts w:asciiTheme="minorHAnsi" w:eastAsia="Times New Roman" w:hAnsiTheme="minorHAnsi" w:cstheme="minorHAnsi"/>
          <w:color w:val="1F4E79" w:themeColor="accent1" w:themeShade="80"/>
        </w:rPr>
        <w:t>6 out of 10 at 23 weeks</w:t>
      </w:r>
      <w:r w:rsidRPr="0095702E">
        <w:rPr>
          <w:rFonts w:asciiTheme="minorHAnsi" w:eastAsia="Times New Roman" w:hAnsiTheme="minorHAnsi" w:cstheme="minorHAnsi"/>
        </w:rPr>
        <w:t>, 7 out of 10 at 24 weeks, have no or only mild brain or development issues. These may include co-ordination/movement difficulties, understanding of information, autism and attention difficulties. For comparison about 9 out of 10 children born at term have no problems.</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t xml:space="preserve">It is not easy to always predict that problems will </w:t>
      </w:r>
      <w:r w:rsidRPr="009649C8">
        <w:rPr>
          <w:rFonts w:asciiTheme="minorHAnsi" w:eastAsia="Times New Roman" w:hAnsiTheme="minorHAnsi" w:cstheme="minorHAnsi"/>
        </w:rPr>
        <w:t>develop but progress</w:t>
      </w:r>
      <w:r w:rsidRPr="0095702E">
        <w:rPr>
          <w:rFonts w:asciiTheme="minorHAnsi" w:eastAsia="Times New Roman" w:hAnsiTheme="minorHAnsi" w:cstheme="minorHAnsi"/>
        </w:rPr>
        <w:t xml:space="preserve"> and results of scans inform the discussions that we will have with you.</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t xml:space="preserve">If your baby is much smaller than expected, has signs of infection, is a twin or triplet or is male, then the outlook may not be as good as </w:t>
      </w:r>
      <w:r w:rsidRPr="009649C8">
        <w:rPr>
          <w:rFonts w:asciiTheme="minorHAnsi" w:eastAsia="Times New Roman" w:hAnsiTheme="minorHAnsi" w:cstheme="minorHAnsi"/>
        </w:rPr>
        <w:t>these charts show</w:t>
      </w:r>
      <w:r w:rsidRPr="0095702E">
        <w:rPr>
          <w:rFonts w:asciiTheme="minorHAnsi" w:eastAsia="Times New Roman" w:hAnsiTheme="minorHAnsi" w:cstheme="minorHAnsi"/>
        </w:rPr>
        <w:t>. Outcomes for twins and singletons are mixed in the outcome results, but we know that twins develop a little slower and have lower chances of survival. It’s as if they are a week earlier in gestation.</w:t>
      </w:r>
    </w:p>
    <w:p w:rsidR="003A1A44" w:rsidRDefault="003A1A44" w:rsidP="003A1A44">
      <w:pPr>
        <w:ind w:left="360"/>
        <w:rPr>
          <w:rFonts w:asciiTheme="minorHAnsi" w:eastAsia="Times New Roman" w:hAnsiTheme="minorHAnsi" w:cstheme="minorHAnsi"/>
        </w:rPr>
      </w:pPr>
      <w:r w:rsidRPr="0095702E">
        <w:rPr>
          <w:rFonts w:asciiTheme="minorHAnsi" w:eastAsia="Times New Roman" w:hAnsiTheme="minorHAnsi" w:cstheme="minorHAnsi"/>
        </w:rPr>
        <w:t>If active treatment is your decision two treatments will be recommended for you to help your baby</w:t>
      </w:r>
    </w:p>
    <w:p w:rsidR="003A1A44" w:rsidRPr="0095702E" w:rsidRDefault="003A1A44" w:rsidP="003A1A44">
      <w:pPr>
        <w:pStyle w:val="ListParagraph"/>
        <w:numPr>
          <w:ilvl w:val="0"/>
          <w:numId w:val="22"/>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Antenatal steroids help improve survival. We know that to give maximum help to your baby 2 doses given 12-24 hours apart should be followed by another day. If the time to birth is shorter there is still benefit to the lungs and they also reduce the risk of bleeding in the brain and poor circulation.</w:t>
      </w:r>
    </w:p>
    <w:p w:rsidR="003A1A44" w:rsidRPr="0095702E" w:rsidRDefault="003A1A44" w:rsidP="003A1A44">
      <w:pPr>
        <w:pStyle w:val="ListParagraph"/>
        <w:numPr>
          <w:ilvl w:val="0"/>
          <w:numId w:val="22"/>
        </w:numPr>
        <w:spacing w:after="160"/>
        <w:contextualSpacing/>
        <w:rPr>
          <w:rFonts w:asciiTheme="minorHAnsi" w:eastAsia="Times New Roman" w:hAnsiTheme="minorHAnsi" w:cstheme="minorHAnsi"/>
        </w:rPr>
      </w:pPr>
      <w:r w:rsidRPr="0095702E">
        <w:rPr>
          <w:rFonts w:asciiTheme="minorHAnsi" w:eastAsia="Times New Roman" w:hAnsiTheme="minorHAnsi" w:cstheme="minorHAnsi"/>
        </w:rPr>
        <w:t>Magnesium sulphate given before birth is also known to reduce the chance of cerebral palsy and developmental delay.</w:t>
      </w:r>
    </w:p>
    <w:p w:rsidR="003A1A44" w:rsidRDefault="003A1A44" w:rsidP="003A1A44">
      <w:pPr>
        <w:spacing w:after="160"/>
        <w:ind w:left="360"/>
        <w:rPr>
          <w:rFonts w:asciiTheme="minorHAnsi" w:eastAsia="Times New Roman" w:hAnsiTheme="minorHAnsi" w:cstheme="minorHAnsi"/>
        </w:rPr>
      </w:pPr>
      <w:r w:rsidRPr="0095702E">
        <w:rPr>
          <w:rFonts w:asciiTheme="minorHAnsi" w:eastAsia="Times New Roman" w:hAnsiTheme="minorHAnsi" w:cstheme="minorHAnsi"/>
        </w:rPr>
        <w:t>You may receive antibiotics while you wait to see if you are going to deliver.</w:t>
      </w:r>
    </w:p>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t xml:space="preserve">The type of monitoring during labour will be decided between you, </w:t>
      </w:r>
      <w:proofErr w:type="gramStart"/>
      <w:r w:rsidRPr="0095702E">
        <w:rPr>
          <w:rFonts w:asciiTheme="minorHAnsi" w:eastAsia="Times New Roman" w:hAnsiTheme="minorHAnsi" w:cstheme="minorHAnsi"/>
        </w:rPr>
        <w:t>your</w:t>
      </w:r>
      <w:proofErr w:type="gramEnd"/>
      <w:r w:rsidRPr="0095702E">
        <w:rPr>
          <w:rFonts w:asciiTheme="minorHAnsi" w:eastAsia="Times New Roman" w:hAnsiTheme="minorHAnsi" w:cstheme="minorHAnsi"/>
        </w:rPr>
        <w:t xml:space="preserve"> LMC and the obstetric team(s) involved in your care, as will how you deliver your baby.</w:t>
      </w:r>
    </w:p>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lastRenderedPageBreak/>
        <w:t>If supportive care is your decision the team will meet your needs through the birth and afterwards.</w:t>
      </w:r>
    </w:p>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t>Tell us about your cultural and spiritual needs at any time as this will help us support you.</w:t>
      </w:r>
    </w:p>
    <w:p w:rsidR="003A1A44" w:rsidRDefault="003A1A44" w:rsidP="003A1A44">
      <w:pPr>
        <w:spacing w:after="160"/>
        <w:rPr>
          <w:rFonts w:asciiTheme="minorHAnsi" w:eastAsia="Times New Roman" w:hAnsiTheme="minorHAnsi" w:cstheme="minorHAnsi"/>
        </w:rPr>
      </w:pPr>
      <w:r>
        <w:rPr>
          <w:rFonts w:asciiTheme="minorHAnsi" w:eastAsia="Times New Roman" w:hAnsiTheme="minorHAnsi" w:cstheme="minorHAnsi"/>
        </w:rPr>
        <w:t>Notes: I want to ask about……………………………………………………………………………….</w:t>
      </w:r>
    </w:p>
    <w:p w:rsidR="003A1A44" w:rsidRDefault="003A1A44" w:rsidP="003A1A44">
      <w:pPr>
        <w:spacing w:after="160"/>
        <w:rPr>
          <w:rFonts w:asciiTheme="minorHAnsi" w:eastAsia="Times New Roman" w:hAnsiTheme="minorHAnsi" w:cstheme="minorHAnsi"/>
        </w:rPr>
      </w:pPr>
      <w:r>
        <w:rPr>
          <w:rFonts w:asciiTheme="minorHAnsi" w:eastAsia="Times New Roman" w:hAnsiTheme="minorHAnsi" w:cstheme="minorHAnsi"/>
        </w:rPr>
        <w:t>………………………………………………………………………………………………………………………..</w:t>
      </w:r>
    </w:p>
    <w:p w:rsidR="003A1A44" w:rsidRDefault="003A1A44" w:rsidP="003A1A44">
      <w:pPr>
        <w:spacing w:after="160"/>
        <w:rPr>
          <w:rFonts w:asciiTheme="minorHAnsi" w:eastAsia="Times New Roman" w:hAnsiTheme="minorHAnsi" w:cstheme="minorHAnsi"/>
        </w:rPr>
      </w:pPr>
      <w:r>
        <w:rPr>
          <w:rFonts w:asciiTheme="minorHAnsi" w:eastAsia="Times New Roman" w:hAnsiTheme="minorHAnsi" w:cstheme="minorHAnsi"/>
        </w:rPr>
        <w:t>………………………………………………………………………………………………………………………..</w:t>
      </w:r>
    </w:p>
    <w:p w:rsidR="003A1A44" w:rsidRDefault="003A1A44" w:rsidP="003A1A44">
      <w:pPr>
        <w:spacing w:after="160"/>
        <w:rPr>
          <w:rFonts w:asciiTheme="minorHAnsi" w:eastAsia="Times New Roman" w:hAnsiTheme="minorHAnsi" w:cstheme="minorHAnsi"/>
        </w:rPr>
      </w:pPr>
      <w:r>
        <w:rPr>
          <w:rFonts w:asciiTheme="minorHAnsi" w:eastAsia="Times New Roman" w:hAnsiTheme="minorHAnsi" w:cstheme="minorHAnsi"/>
        </w:rPr>
        <w:t>………………………………………………………………………………………………………………………..</w:t>
      </w:r>
    </w:p>
    <w:p w:rsidR="003A1A44" w:rsidRDefault="003A1A44" w:rsidP="003A1A44">
      <w:pPr>
        <w:spacing w:after="160"/>
        <w:rPr>
          <w:rFonts w:asciiTheme="minorHAnsi" w:eastAsia="Times New Roman" w:hAnsiTheme="minorHAnsi" w:cstheme="minorHAnsi"/>
        </w:rPr>
      </w:pPr>
      <w:r>
        <w:rPr>
          <w:rFonts w:asciiTheme="minorHAnsi" w:eastAsia="Times New Roman" w:hAnsiTheme="minorHAnsi" w:cstheme="minorHAnsi"/>
        </w:rPr>
        <w:t>………………………………………………………………………………………………………………………..</w:t>
      </w:r>
    </w:p>
    <w:p w:rsidR="003A1A44" w:rsidRDefault="003A1A44" w:rsidP="003A1A44">
      <w:pPr>
        <w:rPr>
          <w:rFonts w:asciiTheme="minorHAnsi" w:eastAsia="Times New Roman" w:hAnsiTheme="minorHAnsi" w:cstheme="minorHAnsi"/>
        </w:rPr>
      </w:pPr>
      <w:r w:rsidRPr="0095702E">
        <w:rPr>
          <w:rFonts w:asciiTheme="minorHAnsi" w:eastAsia="Times New Roman" w:hAnsiTheme="minorHAnsi" w:cstheme="minorHAnsi"/>
        </w:rPr>
        <w:t>Glossary:</w:t>
      </w:r>
    </w:p>
    <w:p w:rsidR="003A1A44" w:rsidRDefault="003A1A44" w:rsidP="003A1A44">
      <w:pPr>
        <w:rPr>
          <w:rFonts w:asciiTheme="minorHAnsi" w:eastAsia="Times New Roman" w:hAnsiTheme="minorHAnsi" w:cstheme="minorHAnsi"/>
        </w:rPr>
      </w:pPr>
      <w:r w:rsidRPr="00B72C1E">
        <w:rPr>
          <w:rFonts w:asciiTheme="minorHAnsi" w:eastAsia="Times New Roman" w:hAnsiTheme="minorHAnsi" w:cstheme="minorHAnsi"/>
          <w:b/>
        </w:rPr>
        <w:t>Supportive / Palliative care</w:t>
      </w:r>
      <w:r w:rsidRPr="0095702E">
        <w:rPr>
          <w:rFonts w:asciiTheme="minorHAnsi" w:eastAsia="Times New Roman" w:hAnsiTheme="minorHAnsi" w:cstheme="minorHAnsi"/>
        </w:rPr>
        <w:t xml:space="preserve"> provides care for end of life. This means your baby will be kept comfortable usually held in your arms until the heart beat stops. Breathing efforts are usually intermittent and not sufficient to give </w:t>
      </w:r>
      <w:proofErr w:type="gramStart"/>
      <w:r w:rsidRPr="0095702E">
        <w:rPr>
          <w:rFonts w:asciiTheme="minorHAnsi" w:eastAsia="Times New Roman" w:hAnsiTheme="minorHAnsi" w:cstheme="minorHAnsi"/>
        </w:rPr>
        <w:t>baby</w:t>
      </w:r>
      <w:proofErr w:type="gramEnd"/>
      <w:r w:rsidRPr="0095702E">
        <w:rPr>
          <w:rFonts w:asciiTheme="minorHAnsi" w:eastAsia="Times New Roman" w:hAnsiTheme="minorHAnsi" w:cstheme="minorHAnsi"/>
        </w:rPr>
        <w:t xml:space="preserve"> enough oxygen for more than 1-2 hours.</w:t>
      </w:r>
    </w:p>
    <w:p w:rsidR="003A1A44" w:rsidRDefault="003A1A44" w:rsidP="003A1A44">
      <w:pPr>
        <w:rPr>
          <w:rFonts w:asciiTheme="minorHAnsi" w:eastAsia="Times New Roman" w:hAnsiTheme="minorHAnsi" w:cstheme="minorHAnsi"/>
        </w:rPr>
      </w:pPr>
      <w:r w:rsidRPr="00B72C1E">
        <w:rPr>
          <w:rFonts w:asciiTheme="minorHAnsi" w:eastAsia="Times New Roman" w:hAnsiTheme="minorHAnsi" w:cstheme="minorHAnsi"/>
          <w:b/>
        </w:rPr>
        <w:t>Neurodevelopment (ND)</w:t>
      </w:r>
      <w:r w:rsidRPr="0095702E">
        <w:rPr>
          <w:rFonts w:asciiTheme="minorHAnsi" w:eastAsia="Times New Roman" w:hAnsiTheme="minorHAnsi" w:cstheme="minorHAnsi"/>
        </w:rPr>
        <w:t xml:space="preserve"> includes movement, understanding or intellect, vision and hearing function compared to expected for age.</w:t>
      </w:r>
      <w:r w:rsidRPr="0095702E">
        <w:rPr>
          <w:rFonts w:asciiTheme="minorHAnsi" w:eastAsia="Times New Roman" w:hAnsiTheme="minorHAnsi" w:cstheme="minorHAnsi"/>
        </w:rPr>
        <w:br/>
      </w:r>
    </w:p>
    <w:p w:rsidR="003A1A44" w:rsidRDefault="003A1A44" w:rsidP="003A1A44">
      <w:pPr>
        <w:spacing w:after="160"/>
        <w:rPr>
          <w:rFonts w:asciiTheme="minorHAnsi" w:eastAsia="Times New Roman" w:hAnsiTheme="minorHAnsi" w:cstheme="minorHAnsi"/>
        </w:rPr>
      </w:pPr>
      <w:r w:rsidRPr="0095702E">
        <w:rPr>
          <w:rFonts w:asciiTheme="minorHAnsi" w:eastAsia="Times New Roman" w:hAnsiTheme="minorHAnsi" w:cstheme="minorHAnsi"/>
        </w:rPr>
        <w:t>The information in the chart comes from the Canadian Perinatal Society 2017 data. They have collected data from presentation in birthing suite. Outcomes for babies who are born alive, survive resuscitation and are admitted to a Neonatal Intensive Care Units (NICU) in Australia and New Zealand are very similar.</w:t>
      </w:r>
    </w:p>
    <w:p w:rsidR="003A1A44" w:rsidRDefault="003A1A44" w:rsidP="003A1A44">
      <w:pPr>
        <w:spacing w:after="160" w:line="259" w:lineRule="auto"/>
        <w:rPr>
          <w:rFonts w:asciiTheme="minorHAnsi" w:eastAsia="Times New Roman" w:hAnsiTheme="minorHAnsi" w:cstheme="minorHAnsi"/>
        </w:rPr>
      </w:pPr>
    </w:p>
    <w:p w:rsidR="003A1A44" w:rsidRDefault="009B5C2A" w:rsidP="003A1A44">
      <w:pPr>
        <w:spacing w:after="160" w:line="259" w:lineRule="auto"/>
        <w:rPr>
          <w:rFonts w:asciiTheme="minorHAnsi" w:eastAsia="Times New Roman" w:hAnsiTheme="minorHAnsi" w:cstheme="minorHAnsi"/>
        </w:rPr>
      </w:pPr>
      <w:r>
        <w:rPr>
          <w:rFonts w:asciiTheme="minorHAnsi" w:eastAsia="Times New Roman" w:hAnsiTheme="minorHAnsi" w:cstheme="minorHAnsi"/>
        </w:rPr>
        <w:t>Approved by:</w:t>
      </w:r>
    </w:p>
    <w:p w:rsidR="009B5C2A" w:rsidRDefault="009B5C2A" w:rsidP="003A1A44">
      <w:pPr>
        <w:spacing w:after="160" w:line="259" w:lineRule="auto"/>
        <w:rPr>
          <w:rFonts w:asciiTheme="minorHAnsi" w:eastAsia="Times New Roman" w:hAnsiTheme="minorHAnsi" w:cstheme="minorHAnsi"/>
        </w:rPr>
      </w:pPr>
      <w:r>
        <w:rPr>
          <w:rFonts w:asciiTheme="minorHAnsi" w:eastAsia="Times New Roman" w:hAnsiTheme="minorHAnsi" w:cstheme="minorHAnsi"/>
        </w:rPr>
        <w:t xml:space="preserve">NZCOM, RANZCOG, </w:t>
      </w:r>
      <w:proofErr w:type="gramStart"/>
      <w:r>
        <w:rPr>
          <w:rFonts w:asciiTheme="minorHAnsi" w:eastAsia="Times New Roman" w:hAnsiTheme="minorHAnsi" w:cstheme="minorHAnsi"/>
        </w:rPr>
        <w:t>RACP(</w:t>
      </w:r>
      <w:proofErr w:type="gramEnd"/>
      <w:r>
        <w:rPr>
          <w:rFonts w:asciiTheme="minorHAnsi" w:eastAsia="Times New Roman" w:hAnsiTheme="minorHAnsi" w:cstheme="minorHAnsi"/>
        </w:rPr>
        <w:t>Paediatrics), Paediatric Society.</w:t>
      </w:r>
    </w:p>
    <w:p w:rsidR="009B5C2A" w:rsidRDefault="009B5C2A" w:rsidP="003A1A44">
      <w:pPr>
        <w:spacing w:after="160" w:line="259" w:lineRule="auto"/>
        <w:rPr>
          <w:rFonts w:asciiTheme="minorHAnsi" w:eastAsia="Times New Roman" w:hAnsiTheme="minorHAnsi" w:cstheme="minorHAnsi"/>
        </w:rPr>
      </w:pPr>
    </w:p>
    <w:p w:rsidR="009B5C2A" w:rsidRDefault="009B5C2A" w:rsidP="003A1A44">
      <w:pPr>
        <w:spacing w:after="160" w:line="259" w:lineRule="auto"/>
        <w:rPr>
          <w:rFonts w:asciiTheme="minorHAnsi" w:eastAsia="Times New Roman" w:hAnsiTheme="minorHAnsi" w:cstheme="minorHAnsi"/>
        </w:rPr>
      </w:pPr>
    </w:p>
    <w:p w:rsidR="009B5C2A" w:rsidRDefault="009B5C2A" w:rsidP="003A1A44">
      <w:pPr>
        <w:spacing w:after="160" w:line="259" w:lineRule="auto"/>
        <w:rPr>
          <w:rFonts w:asciiTheme="minorHAnsi" w:eastAsia="Times New Roman" w:hAnsiTheme="minorHAnsi" w:cstheme="minorHAnsi"/>
        </w:rPr>
      </w:pPr>
      <w:r>
        <w:rPr>
          <w:rFonts w:asciiTheme="minorHAnsi" w:eastAsia="Times New Roman" w:hAnsiTheme="minorHAnsi" w:cstheme="minorHAnsi"/>
        </w:rPr>
        <w:t xml:space="preserve">{DHB Logo / Document approval} </w:t>
      </w: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A1A44">
      <w:pPr>
        <w:spacing w:after="160" w:line="259" w:lineRule="auto"/>
        <w:rPr>
          <w:rFonts w:asciiTheme="minorHAnsi" w:eastAsia="Times New Roman" w:hAnsiTheme="minorHAnsi" w:cstheme="minorHAnsi"/>
        </w:rPr>
      </w:pPr>
    </w:p>
    <w:p w:rsidR="003A1A44" w:rsidRDefault="003A1A44" w:rsidP="003E11AF">
      <w:pPr>
        <w:spacing w:after="160" w:line="259" w:lineRule="auto"/>
        <w:ind w:left="720"/>
        <w:rPr>
          <w:rFonts w:asciiTheme="minorHAnsi" w:hAnsiTheme="minorHAnsi"/>
          <w:sz w:val="48"/>
          <w:szCs w:val="48"/>
        </w:rPr>
      </w:pPr>
      <w:r w:rsidRPr="00CE1010">
        <w:rPr>
          <w:rFonts w:asciiTheme="minorHAnsi" w:hAnsiTheme="minorHAnsi"/>
          <w:sz w:val="48"/>
          <w:szCs w:val="48"/>
        </w:rPr>
        <w:t>Parent information</w:t>
      </w:r>
      <w:r w:rsidR="00DE6E54">
        <w:rPr>
          <w:rFonts w:asciiTheme="minorHAnsi" w:hAnsiTheme="minorHAnsi"/>
          <w:sz w:val="48"/>
          <w:szCs w:val="48"/>
        </w:rPr>
        <w:t xml:space="preserve"> </w:t>
      </w:r>
      <w:r w:rsidRPr="00CE1010">
        <w:rPr>
          <w:rFonts w:asciiTheme="minorHAnsi" w:hAnsiTheme="minorHAnsi"/>
          <w:sz w:val="48"/>
          <w:szCs w:val="48"/>
        </w:rPr>
        <w:br/>
      </w:r>
      <w:r w:rsidR="00DE6E54">
        <w:rPr>
          <w:rFonts w:asciiTheme="minorHAnsi" w:hAnsiTheme="minorHAnsi"/>
          <w:sz w:val="48"/>
          <w:szCs w:val="48"/>
        </w:rPr>
        <w:t>for</w:t>
      </w:r>
      <w:r w:rsidR="00DE6E54" w:rsidRPr="00CE1010">
        <w:rPr>
          <w:rFonts w:asciiTheme="minorHAnsi" w:hAnsiTheme="minorHAnsi"/>
          <w:sz w:val="48"/>
          <w:szCs w:val="48"/>
        </w:rPr>
        <w:t xml:space="preserve"> </w:t>
      </w:r>
      <w:r w:rsidRPr="00CE1010">
        <w:rPr>
          <w:rFonts w:asciiTheme="minorHAnsi" w:hAnsiTheme="minorHAnsi"/>
          <w:sz w:val="48"/>
          <w:szCs w:val="48"/>
        </w:rPr>
        <w:t>shared decision making</w:t>
      </w:r>
      <w:r w:rsidRPr="00CE1010">
        <w:rPr>
          <w:rFonts w:asciiTheme="minorHAnsi" w:hAnsiTheme="minorHAnsi"/>
          <w:sz w:val="48"/>
          <w:szCs w:val="48"/>
        </w:rPr>
        <w:br/>
        <w:t>at 23 and 24 weeks</w:t>
      </w:r>
      <w:r w:rsidR="00DE6E54">
        <w:rPr>
          <w:rFonts w:asciiTheme="minorHAnsi" w:hAnsiTheme="minorHAnsi"/>
          <w:sz w:val="48"/>
          <w:szCs w:val="48"/>
        </w:rPr>
        <w:t xml:space="preserve"> </w:t>
      </w:r>
      <w:r w:rsidR="00DE6E54" w:rsidRPr="00CE1010">
        <w:rPr>
          <w:rFonts w:asciiTheme="minorHAnsi" w:hAnsiTheme="minorHAnsi"/>
          <w:sz w:val="48"/>
          <w:szCs w:val="48"/>
        </w:rPr>
        <w:t>gestation</w:t>
      </w:r>
    </w:p>
    <w:p w:rsidR="003A1A44" w:rsidRDefault="003A1A44" w:rsidP="003A1A44">
      <w:pPr>
        <w:spacing w:after="160" w:line="259" w:lineRule="auto"/>
        <w:rPr>
          <w:rFonts w:asciiTheme="minorHAnsi" w:hAnsiTheme="minorHAnsi"/>
          <w:sz w:val="48"/>
          <w:szCs w:val="48"/>
        </w:rPr>
      </w:pPr>
    </w:p>
    <w:p w:rsidR="003A1A44" w:rsidRDefault="003A1A44" w:rsidP="003A1A44">
      <w:pPr>
        <w:spacing w:after="160" w:line="259" w:lineRule="auto"/>
        <w:rPr>
          <w:rFonts w:asciiTheme="minorHAnsi" w:hAnsiTheme="minorHAnsi"/>
          <w:sz w:val="48"/>
          <w:szCs w:val="48"/>
        </w:rPr>
      </w:pPr>
    </w:p>
    <w:p w:rsidR="003A1A44" w:rsidRDefault="003A1A44" w:rsidP="003A1A44">
      <w:pPr>
        <w:spacing w:after="160" w:line="259" w:lineRule="auto"/>
        <w:rPr>
          <w:rFonts w:asciiTheme="minorHAnsi" w:eastAsia="Times New Roman" w:hAnsiTheme="minorHAnsi" w:cstheme="minorHAnsi"/>
        </w:rPr>
      </w:pPr>
    </w:p>
    <w:p w:rsidR="003A1A44" w:rsidRPr="0095702E" w:rsidRDefault="003A1A44" w:rsidP="003A1A44">
      <w:pPr>
        <w:spacing w:after="240"/>
        <w:rPr>
          <w:rFonts w:asciiTheme="minorHAnsi" w:hAnsiTheme="minorHAnsi" w:cstheme="minorHAnsi"/>
        </w:rPr>
      </w:pPr>
    </w:p>
    <w:p w:rsidR="00724D96" w:rsidRDefault="00724D96" w:rsidP="009B09D1">
      <w:pPr>
        <w:spacing w:after="160" w:line="259" w:lineRule="auto"/>
        <w:rPr>
          <w:rFonts w:asciiTheme="minorHAnsi" w:hAnsiTheme="minorHAnsi"/>
          <w:sz w:val="28"/>
          <w:szCs w:val="28"/>
        </w:rPr>
        <w:sectPr w:rsidR="00724D96" w:rsidSect="00724D96">
          <w:footerReference w:type="default" r:id="rId9"/>
          <w:footerReference w:type="first" r:id="rId10"/>
          <w:pgSz w:w="16838" w:h="11906" w:orient="landscape" w:code="9"/>
          <w:pgMar w:top="720" w:right="720" w:bottom="720" w:left="720" w:header="432" w:footer="432" w:gutter="0"/>
          <w:cols w:num="2" w:space="708"/>
          <w:titlePg/>
          <w:docGrid w:linePitch="360"/>
        </w:sectPr>
      </w:pPr>
    </w:p>
    <w:p w:rsidR="00874D4B" w:rsidRDefault="00D11BEC" w:rsidP="00D11BEC">
      <w:pPr>
        <w:spacing w:after="160" w:line="259" w:lineRule="auto"/>
        <w:rPr>
          <w:rFonts w:asciiTheme="minorHAnsi" w:hAnsiTheme="minorHAnsi"/>
          <w:sz w:val="28"/>
          <w:szCs w:val="28"/>
        </w:rPr>
      </w:pPr>
      <w:r w:rsidRPr="006C29FD">
        <w:rPr>
          <w:rFonts w:asciiTheme="minorHAnsi" w:hAnsiTheme="minorHAnsi"/>
          <w:sz w:val="28"/>
          <w:szCs w:val="28"/>
        </w:rPr>
        <w:lastRenderedPageBreak/>
        <w:t xml:space="preserve">Decision aid approved by the </w:t>
      </w:r>
      <w:proofErr w:type="spellStart"/>
      <w:r w:rsidRPr="006C29FD">
        <w:rPr>
          <w:rFonts w:asciiTheme="minorHAnsi" w:hAnsiTheme="minorHAnsi"/>
          <w:sz w:val="28"/>
          <w:szCs w:val="28"/>
        </w:rPr>
        <w:t>Periviability</w:t>
      </w:r>
      <w:proofErr w:type="spellEnd"/>
      <w:r w:rsidRPr="006C29FD">
        <w:rPr>
          <w:rFonts w:asciiTheme="minorHAnsi" w:hAnsiTheme="minorHAnsi"/>
          <w:sz w:val="28"/>
          <w:szCs w:val="28"/>
        </w:rPr>
        <w:t xml:space="preserve"> working group </w:t>
      </w:r>
    </w:p>
    <w:p w:rsidR="00D11BEC" w:rsidRPr="006C29FD" w:rsidRDefault="00D11BEC" w:rsidP="00D11BEC">
      <w:pPr>
        <w:spacing w:after="160" w:line="259" w:lineRule="auto"/>
        <w:rPr>
          <w:rFonts w:asciiTheme="minorHAnsi" w:hAnsiTheme="minorHAnsi"/>
          <w:sz w:val="28"/>
          <w:szCs w:val="28"/>
        </w:rPr>
      </w:pPr>
      <w:proofErr w:type="gramStart"/>
      <w:r w:rsidRPr="006C29FD">
        <w:rPr>
          <w:rFonts w:asciiTheme="minorHAnsi" w:hAnsiTheme="minorHAnsi"/>
          <w:sz w:val="28"/>
          <w:szCs w:val="28"/>
        </w:rPr>
        <w:t>New Zealand 2016-2018 for counselling at gestation &lt; 25 weeks.</w:t>
      </w:r>
      <w:proofErr w:type="gramEnd"/>
      <w:r w:rsidRPr="006C29FD">
        <w:rPr>
          <w:rFonts w:asciiTheme="minorHAnsi" w:hAnsiTheme="minorHAnsi"/>
          <w:sz w:val="28"/>
          <w:szCs w:val="28"/>
        </w:rPr>
        <w:t xml:space="preserve"> </w:t>
      </w:r>
    </w:p>
    <w:p w:rsidR="00D11BEC" w:rsidRDefault="00A63351" w:rsidP="00D11BEC">
      <w:pPr>
        <w:spacing w:after="160" w:line="259" w:lineRule="auto"/>
        <w:rPr>
          <w:rFonts w:asciiTheme="minorHAnsi" w:hAnsiTheme="minorHAnsi"/>
          <w:sz w:val="24"/>
          <w:szCs w:val="24"/>
        </w:rPr>
      </w:pPr>
      <w:r>
        <w:rPr>
          <w:rFonts w:asciiTheme="minorHAnsi" w:hAnsiTheme="minorHAnsi"/>
          <w:noProof/>
          <w:lang w:eastAsia="en-NZ"/>
        </w:rPr>
        <mc:AlternateContent>
          <mc:Choice Requires="wps">
            <w:drawing>
              <wp:anchor distT="0" distB="0" distL="114300" distR="114300" simplePos="0" relativeHeight="251663360" behindDoc="0" locked="0" layoutInCell="1" allowOverlap="1" wp14:anchorId="0D3FDB83" wp14:editId="65D4F8BE">
                <wp:simplePos x="0" y="0"/>
                <wp:positionH relativeFrom="column">
                  <wp:posOffset>20955</wp:posOffset>
                </wp:positionH>
                <wp:positionV relativeFrom="paragraph">
                  <wp:posOffset>32385</wp:posOffset>
                </wp:positionV>
                <wp:extent cx="4351020" cy="288925"/>
                <wp:effectExtent l="11430" t="13335" r="9525" b="1206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288925"/>
                        </a:xfrm>
                        <a:prstGeom prst="rect">
                          <a:avLst/>
                        </a:prstGeom>
                        <a:solidFill>
                          <a:srgbClr val="FFFFFF"/>
                        </a:solidFill>
                        <a:ln w="9525">
                          <a:solidFill>
                            <a:srgbClr val="000000"/>
                          </a:solidFill>
                          <a:miter lim="800000"/>
                          <a:headEnd/>
                          <a:tailEnd/>
                        </a:ln>
                      </wps:spPr>
                      <wps:txbx>
                        <w:txbxContent>
                          <w:p w:rsidR="00DE6E54" w:rsidRPr="00B047A0" w:rsidRDefault="00DE6E54" w:rsidP="00D11BEC">
                            <w:pPr>
                              <w:rPr>
                                <w:i/>
                              </w:rPr>
                            </w:pPr>
                            <w:r w:rsidRPr="00B047A0">
                              <w:rPr>
                                <w:i/>
                              </w:rPr>
                              <w:t>Each dot represents a baby born at the specified gestation</w:t>
                            </w:r>
                            <w:r>
                              <w:rPr>
                                <w:i/>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65pt;margin-top:2.55pt;width:342.6pt;height:2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">
                <v:textbox>
                  <w:txbxContent>
                    <w:p w:rsidR="00DE6E54" w:rsidRPr="00B047A0" w:rsidRDefault="00DE6E54" w:rsidP="00D11BEC">
                      <w:pPr>
                        <w:rPr>
                          <w:i/>
                        </w:rPr>
                      </w:pPr>
                      <w:r w:rsidRPr="00B047A0">
                        <w:rPr>
                          <w:i/>
                        </w:rPr>
                        <w:t>Each dot represents a baby born at the specified gestation</w:t>
                      </w:r>
                      <w:r>
                        <w:rPr>
                          <w:i/>
                        </w:rPr>
                        <w:t>.</w:t>
                      </w:r>
                    </w:p>
                  </w:txbxContent>
                </v:textbox>
              </v:shape>
            </w:pict>
          </mc:Fallback>
        </mc:AlternateContent>
      </w:r>
    </w:p>
    <w:p w:rsidR="00D11BEC" w:rsidRPr="00197FF3" w:rsidRDefault="00D11BEC" w:rsidP="00D11BEC">
      <w:pPr>
        <w:spacing w:after="160" w:line="259" w:lineRule="auto"/>
        <w:rPr>
          <w:rFonts w:asciiTheme="minorHAnsi" w:hAnsiTheme="minorHAnsi"/>
          <w:sz w:val="24"/>
          <w:szCs w:val="24"/>
        </w:rPr>
      </w:pPr>
      <w:r>
        <w:rPr>
          <w:rFonts w:asciiTheme="minorHAnsi" w:hAnsiTheme="minorHAnsi"/>
          <w:noProof/>
          <w:sz w:val="24"/>
          <w:szCs w:val="24"/>
          <w:lang w:eastAsia="en-NZ"/>
        </w:rPr>
        <w:drawing>
          <wp:inline distT="0" distB="0" distL="0" distR="0" wp14:anchorId="36578E28" wp14:editId="57F5550B">
            <wp:extent cx="2658110" cy="1201420"/>
            <wp:effectExtent l="1905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2658110" cy="1201420"/>
                    </a:xfrm>
                    <a:prstGeom prst="rect">
                      <a:avLst/>
                    </a:prstGeom>
                    <a:noFill/>
                    <a:ln w="9525">
                      <a:noFill/>
                      <a:miter lim="800000"/>
                      <a:headEnd/>
                      <a:tailEnd/>
                    </a:ln>
                  </pic:spPr>
                </pic:pic>
              </a:graphicData>
            </a:graphic>
          </wp:inline>
        </w:drawing>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noProof/>
          <w:sz w:val="24"/>
          <w:szCs w:val="24"/>
          <w:lang w:eastAsia="en-NZ"/>
        </w:rPr>
        <w:drawing>
          <wp:inline distT="0" distB="0" distL="0" distR="0" wp14:anchorId="79CC6FE4" wp14:editId="32ED896C">
            <wp:extent cx="2796540" cy="1223010"/>
            <wp:effectExtent l="1905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2796540" cy="1223010"/>
                    </a:xfrm>
                    <a:prstGeom prst="rect">
                      <a:avLst/>
                    </a:prstGeom>
                    <a:noFill/>
                    <a:ln w="9525">
                      <a:noFill/>
                      <a:miter lim="800000"/>
                      <a:headEnd/>
                      <a:tailEnd/>
                    </a:ln>
                  </pic:spPr>
                </pic:pic>
              </a:graphicData>
            </a:graphic>
          </wp:inline>
        </w:drawing>
      </w:r>
    </w:p>
    <w:p w:rsidR="005A59EF" w:rsidRDefault="00CD79D1" w:rsidP="00512C94">
      <w:pPr>
        <w:spacing w:after="160" w:line="259" w:lineRule="auto"/>
        <w:jc w:val="both"/>
        <w:rPr>
          <w:rFonts w:cs="Arial"/>
          <w:color w:val="000000"/>
        </w:rPr>
      </w:pPr>
      <w:r>
        <w:rPr>
          <w:noProof/>
          <w:lang w:eastAsia="en-NZ"/>
        </w:rPr>
        <w:drawing>
          <wp:anchor distT="0" distB="0" distL="114300" distR="114300" simplePos="0" relativeHeight="251654144" behindDoc="1" locked="0" layoutInCell="1" allowOverlap="1" wp14:anchorId="02B7D25F" wp14:editId="610E2A07">
            <wp:simplePos x="0" y="0"/>
            <wp:positionH relativeFrom="margin">
              <wp:align>left</wp:align>
            </wp:positionH>
            <wp:positionV relativeFrom="paragraph">
              <wp:posOffset>3913505</wp:posOffset>
            </wp:positionV>
            <wp:extent cx="4731385" cy="318770"/>
            <wp:effectExtent l="0" t="0" r="0" b="5080"/>
            <wp:wrapTight wrapText="bothSides">
              <wp:wrapPolygon edited="0">
                <wp:start x="0" y="0"/>
                <wp:lineTo x="0" y="20653"/>
                <wp:lineTo x="21481" y="20653"/>
                <wp:lineTo x="21481"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31385" cy="318770"/>
                    </a:xfrm>
                    <a:prstGeom prst="rect">
                      <a:avLst/>
                    </a:prstGeom>
                    <a:noFill/>
                    <a:ln w="9525">
                      <a:noFill/>
                      <a:miter lim="800000"/>
                      <a:headEnd/>
                      <a:tailEnd/>
                    </a:ln>
                  </pic:spPr>
                </pic:pic>
              </a:graphicData>
            </a:graphic>
          </wp:anchor>
        </w:drawing>
      </w:r>
      <w:r w:rsidR="00D11BEC" w:rsidRPr="00C848C6">
        <w:rPr>
          <w:noProof/>
          <w:lang w:eastAsia="en-NZ"/>
        </w:rPr>
        <w:drawing>
          <wp:inline distT="0" distB="0" distL="0" distR="0" wp14:anchorId="776F2C21" wp14:editId="7EFCD9CE">
            <wp:extent cx="4170178" cy="3769443"/>
            <wp:effectExtent l="19050" t="0" r="1772"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4161340" cy="3761455"/>
                    </a:xfrm>
                    <a:prstGeom prst="rect">
                      <a:avLst/>
                    </a:prstGeom>
                    <a:noFill/>
                    <a:ln w="9525">
                      <a:noFill/>
                      <a:miter lim="800000"/>
                      <a:headEnd/>
                      <a:tailEnd/>
                    </a:ln>
                  </pic:spPr>
                </pic:pic>
              </a:graphicData>
            </a:graphic>
          </wp:inline>
        </w:drawing>
      </w:r>
      <w:r w:rsidR="00512C94">
        <w:rPr>
          <w:noProof/>
          <w:lang w:val="en-US"/>
        </w:rPr>
        <w:t xml:space="preserve">                        </w:t>
      </w:r>
      <w:r w:rsidR="00512C94">
        <w:rPr>
          <w:noProof/>
          <w:lang w:eastAsia="en-NZ"/>
        </w:rPr>
        <w:drawing>
          <wp:inline distT="0" distB="0" distL="0" distR="0" wp14:anchorId="20048577" wp14:editId="6880EB3D">
            <wp:extent cx="4077876" cy="3710763"/>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081517" cy="3714076"/>
                    </a:xfrm>
                    <a:prstGeom prst="rect">
                      <a:avLst/>
                    </a:prstGeom>
                    <a:noFill/>
                    <a:ln w="9525">
                      <a:noFill/>
                      <a:miter lim="800000"/>
                      <a:headEnd/>
                      <a:tailEnd/>
                    </a:ln>
                  </pic:spPr>
                </pic:pic>
              </a:graphicData>
            </a:graphic>
          </wp:inline>
        </w:drawing>
      </w:r>
    </w:p>
    <w:sectPr w:rsidR="005A59EF" w:rsidSect="00512C94">
      <w:footerReference w:type="default" r:id="rId16"/>
      <w:pgSz w:w="16838" w:h="11906" w:orient="landscape" w:code="9"/>
      <w:pgMar w:top="1152" w:right="1152" w:bottom="1152" w:left="1152" w:header="432" w:footer="4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33D" w:rsidRDefault="0048133D" w:rsidP="00477CBD">
      <w:r>
        <w:separator/>
      </w:r>
    </w:p>
  </w:endnote>
  <w:endnote w:type="continuationSeparator" w:id="0">
    <w:p w:rsidR="0048133D" w:rsidRDefault="0048133D" w:rsidP="0047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54" w:rsidRPr="00E07A1D" w:rsidRDefault="00DE6E54" w:rsidP="00E07A1D">
    <w:pPr>
      <w:pStyle w:val="Footer"/>
      <w:jc w:val="right"/>
      <w:rPr>
        <w:sz w:val="16"/>
      </w:rPr>
    </w:pPr>
    <w:r w:rsidRPr="00E07A1D">
      <w:rPr>
        <w:sz w:val="16"/>
      </w:rPr>
      <w:t xml:space="preserve">Page </w:t>
    </w:r>
    <w:r w:rsidRPr="00E07A1D">
      <w:rPr>
        <w:sz w:val="16"/>
      </w:rPr>
      <w:fldChar w:fldCharType="begin"/>
    </w:r>
    <w:r w:rsidRPr="00E07A1D">
      <w:rPr>
        <w:sz w:val="16"/>
      </w:rPr>
      <w:instrText xml:space="preserve"> PAGE   \* MERGEFORMAT </w:instrText>
    </w:r>
    <w:r w:rsidRPr="00E07A1D">
      <w:rPr>
        <w:sz w:val="16"/>
      </w:rPr>
      <w:fldChar w:fldCharType="separate"/>
    </w:r>
    <w:r w:rsidR="00432A3A">
      <w:rPr>
        <w:noProof/>
        <w:sz w:val="16"/>
      </w:rPr>
      <w:t>2</w:t>
    </w:r>
    <w:r w:rsidRPr="00E07A1D">
      <w:rPr>
        <w:noProo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54" w:rsidRPr="00FC61F7" w:rsidRDefault="00DE6E54" w:rsidP="0051773C">
    <w:pPr>
      <w:pStyle w:val="Footer"/>
      <w:tabs>
        <w:tab w:val="clear" w:pos="4513"/>
      </w:tabs>
      <w:jc w:val="right"/>
      <w:rPr>
        <w:sz w:val="16"/>
      </w:rPr>
    </w:pPr>
    <w:r>
      <w:rPr>
        <w:sz w:val="16"/>
      </w:rPr>
      <w:t xml:space="preserve">Page </w:t>
    </w:r>
    <w:r w:rsidRPr="0051773C">
      <w:rPr>
        <w:sz w:val="16"/>
      </w:rPr>
      <w:fldChar w:fldCharType="begin"/>
    </w:r>
    <w:r w:rsidRPr="0051773C">
      <w:rPr>
        <w:sz w:val="16"/>
      </w:rPr>
      <w:instrText xml:space="preserve"> PAGE   \* MERGEFORMAT </w:instrText>
    </w:r>
    <w:r w:rsidRPr="0051773C">
      <w:rPr>
        <w:sz w:val="16"/>
      </w:rPr>
      <w:fldChar w:fldCharType="separate"/>
    </w:r>
    <w:r w:rsidR="00432A3A">
      <w:rPr>
        <w:noProof/>
        <w:sz w:val="16"/>
      </w:rPr>
      <w:t>1</w:t>
    </w:r>
    <w:r w:rsidRPr="0051773C">
      <w:rPr>
        <w:noProof/>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E54" w:rsidRPr="00137B1D" w:rsidRDefault="00DE6E54" w:rsidP="00137B1D">
    <w:pPr>
      <w:pStyle w:val="Footer"/>
      <w:jc w:val="right"/>
      <w:rPr>
        <w:sz w:val="16"/>
      </w:rPr>
    </w:pPr>
    <w:r w:rsidRPr="00E07A1D">
      <w:rPr>
        <w:sz w:val="16"/>
      </w:rPr>
      <w:t xml:space="preserve">Page </w:t>
    </w:r>
    <w:r w:rsidRPr="00E07A1D">
      <w:rPr>
        <w:sz w:val="16"/>
      </w:rPr>
      <w:fldChar w:fldCharType="begin"/>
    </w:r>
    <w:r w:rsidRPr="00E07A1D">
      <w:rPr>
        <w:sz w:val="16"/>
      </w:rPr>
      <w:instrText xml:space="preserve"> PAGE   \* MERGEFORMAT </w:instrText>
    </w:r>
    <w:r w:rsidRPr="00E07A1D">
      <w:rPr>
        <w:sz w:val="16"/>
      </w:rPr>
      <w:fldChar w:fldCharType="separate"/>
    </w:r>
    <w:r w:rsidR="00512C94">
      <w:rPr>
        <w:noProof/>
        <w:sz w:val="16"/>
      </w:rPr>
      <w:t>6</w:t>
    </w:r>
    <w:r w:rsidRPr="00E07A1D">
      <w:rPr>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33D" w:rsidRDefault="0048133D" w:rsidP="00477CBD">
      <w:r>
        <w:separator/>
      </w:r>
    </w:p>
  </w:footnote>
  <w:footnote w:type="continuationSeparator" w:id="0">
    <w:p w:rsidR="0048133D" w:rsidRDefault="0048133D" w:rsidP="00477C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4A8"/>
    <w:multiLevelType w:val="hybridMultilevel"/>
    <w:tmpl w:val="DAB26B8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nsid w:val="091104B5"/>
    <w:multiLevelType w:val="hybridMultilevel"/>
    <w:tmpl w:val="8566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E5AA9"/>
    <w:multiLevelType w:val="hybridMultilevel"/>
    <w:tmpl w:val="047A02C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nsid w:val="121B39C1"/>
    <w:multiLevelType w:val="hybridMultilevel"/>
    <w:tmpl w:val="57362E8E"/>
    <w:lvl w:ilvl="0" w:tplc="8FF4EFFC">
      <w:start w:val="17"/>
      <w:numFmt w:val="bullet"/>
      <w:lvlText w:val="-"/>
      <w:lvlJc w:val="left"/>
      <w:pPr>
        <w:ind w:left="1440" w:hanging="360"/>
      </w:pPr>
      <w:rPr>
        <w:rFonts w:ascii="Calibri" w:eastAsiaTheme="minorHAnsi" w:hAnsi="Calibri" w:cs="Arial" w:hint="default"/>
      </w:rPr>
    </w:lvl>
    <w:lvl w:ilvl="1" w:tplc="14090003">
      <w:start w:val="1"/>
      <w:numFmt w:val="bullet"/>
      <w:lvlText w:val="o"/>
      <w:lvlJc w:val="left"/>
      <w:pPr>
        <w:ind w:left="2160" w:hanging="360"/>
      </w:pPr>
      <w:rPr>
        <w:rFonts w:ascii="Courier New" w:hAnsi="Courier New" w:cs="Courier New" w:hint="default"/>
      </w:rPr>
    </w:lvl>
    <w:lvl w:ilvl="2" w:tplc="14090005">
      <w:start w:val="1"/>
      <w:numFmt w:val="bullet"/>
      <w:lvlText w:val=""/>
      <w:lvlJc w:val="left"/>
      <w:pPr>
        <w:ind w:left="2880" w:hanging="360"/>
      </w:pPr>
      <w:rPr>
        <w:rFonts w:ascii="Wingdings" w:hAnsi="Wingdings" w:hint="default"/>
      </w:rPr>
    </w:lvl>
    <w:lvl w:ilvl="3" w:tplc="14090001">
      <w:start w:val="1"/>
      <w:numFmt w:val="bullet"/>
      <w:lvlText w:val=""/>
      <w:lvlJc w:val="left"/>
      <w:pPr>
        <w:ind w:left="3600" w:hanging="360"/>
      </w:pPr>
      <w:rPr>
        <w:rFonts w:ascii="Symbol" w:hAnsi="Symbol" w:hint="default"/>
      </w:rPr>
    </w:lvl>
    <w:lvl w:ilvl="4" w:tplc="14090003">
      <w:start w:val="1"/>
      <w:numFmt w:val="bullet"/>
      <w:lvlText w:val="o"/>
      <w:lvlJc w:val="left"/>
      <w:pPr>
        <w:ind w:left="4320" w:hanging="360"/>
      </w:pPr>
      <w:rPr>
        <w:rFonts w:ascii="Courier New" w:hAnsi="Courier New" w:cs="Courier New" w:hint="default"/>
      </w:rPr>
    </w:lvl>
    <w:lvl w:ilvl="5" w:tplc="14090005">
      <w:start w:val="1"/>
      <w:numFmt w:val="bullet"/>
      <w:lvlText w:val=""/>
      <w:lvlJc w:val="left"/>
      <w:pPr>
        <w:ind w:left="5040" w:hanging="360"/>
      </w:pPr>
      <w:rPr>
        <w:rFonts w:ascii="Wingdings" w:hAnsi="Wingdings" w:hint="default"/>
      </w:rPr>
    </w:lvl>
    <w:lvl w:ilvl="6" w:tplc="14090001">
      <w:start w:val="1"/>
      <w:numFmt w:val="bullet"/>
      <w:lvlText w:val=""/>
      <w:lvlJc w:val="left"/>
      <w:pPr>
        <w:ind w:left="5760" w:hanging="360"/>
      </w:pPr>
      <w:rPr>
        <w:rFonts w:ascii="Symbol" w:hAnsi="Symbol" w:hint="default"/>
      </w:rPr>
    </w:lvl>
    <w:lvl w:ilvl="7" w:tplc="14090003">
      <w:start w:val="1"/>
      <w:numFmt w:val="bullet"/>
      <w:lvlText w:val="o"/>
      <w:lvlJc w:val="left"/>
      <w:pPr>
        <w:ind w:left="6480" w:hanging="360"/>
      </w:pPr>
      <w:rPr>
        <w:rFonts w:ascii="Courier New" w:hAnsi="Courier New" w:cs="Courier New" w:hint="default"/>
      </w:rPr>
    </w:lvl>
    <w:lvl w:ilvl="8" w:tplc="14090005">
      <w:start w:val="1"/>
      <w:numFmt w:val="bullet"/>
      <w:lvlText w:val=""/>
      <w:lvlJc w:val="left"/>
      <w:pPr>
        <w:ind w:left="7200" w:hanging="360"/>
      </w:pPr>
      <w:rPr>
        <w:rFonts w:ascii="Wingdings" w:hAnsi="Wingdings" w:hint="default"/>
      </w:rPr>
    </w:lvl>
  </w:abstractNum>
  <w:abstractNum w:abstractNumId="4">
    <w:nsid w:val="20C31E8F"/>
    <w:multiLevelType w:val="hybridMultilevel"/>
    <w:tmpl w:val="0E8C881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5">
    <w:nsid w:val="280D3488"/>
    <w:multiLevelType w:val="hybridMultilevel"/>
    <w:tmpl w:val="ED72E116"/>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6">
    <w:nsid w:val="2C6E469E"/>
    <w:multiLevelType w:val="hybridMultilevel"/>
    <w:tmpl w:val="DB18D1A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nsid w:val="2D750BA1"/>
    <w:multiLevelType w:val="hybridMultilevel"/>
    <w:tmpl w:val="C1A09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2E5F1C86"/>
    <w:multiLevelType w:val="hybridMultilevel"/>
    <w:tmpl w:val="EEAE23B4"/>
    <w:lvl w:ilvl="0" w:tplc="F194699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02CDC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534B32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00759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36950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F2C84B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F883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2635C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64007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nsid w:val="2F877FA2"/>
    <w:multiLevelType w:val="hybridMultilevel"/>
    <w:tmpl w:val="96C6B26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32D55F7E"/>
    <w:multiLevelType w:val="hybridMultilevel"/>
    <w:tmpl w:val="64661A7C"/>
    <w:lvl w:ilvl="0" w:tplc="90B4DB6C">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nsid w:val="37B60958"/>
    <w:multiLevelType w:val="hybridMultilevel"/>
    <w:tmpl w:val="A12240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nsid w:val="39604A37"/>
    <w:multiLevelType w:val="hybridMultilevel"/>
    <w:tmpl w:val="BFDC173C"/>
    <w:lvl w:ilvl="0" w:tplc="90B4DB6C">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3ADE1F1E"/>
    <w:multiLevelType w:val="hybridMultilevel"/>
    <w:tmpl w:val="F670EAF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3B421987"/>
    <w:multiLevelType w:val="hybridMultilevel"/>
    <w:tmpl w:val="11D6896E"/>
    <w:lvl w:ilvl="0" w:tplc="BE0EC00E">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91C820E">
      <w:start w:val="1"/>
      <w:numFmt w:val="bullet"/>
      <w:lvlText w:val="o"/>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B7A6488">
      <w:start w:val="1"/>
      <w:numFmt w:val="bullet"/>
      <w:lvlText w:val="▪"/>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A0990C">
      <w:start w:val="1"/>
      <w:numFmt w:val="bullet"/>
      <w:lvlText w:val="•"/>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6EE162C">
      <w:start w:val="1"/>
      <w:numFmt w:val="bullet"/>
      <w:lvlText w:val="o"/>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B26486">
      <w:start w:val="1"/>
      <w:numFmt w:val="bullet"/>
      <w:lvlText w:val="▪"/>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B661ED4">
      <w:start w:val="1"/>
      <w:numFmt w:val="bullet"/>
      <w:lvlText w:val="•"/>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6725C98">
      <w:start w:val="1"/>
      <w:numFmt w:val="bullet"/>
      <w:lvlText w:val="o"/>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FEB96A">
      <w:start w:val="1"/>
      <w:numFmt w:val="bullet"/>
      <w:lvlText w:val="▪"/>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nsid w:val="40194D76"/>
    <w:multiLevelType w:val="hybridMultilevel"/>
    <w:tmpl w:val="B308AA90"/>
    <w:lvl w:ilvl="0" w:tplc="430456CE">
      <w:start w:val="1"/>
      <w:numFmt w:val="bullet"/>
      <w:lvlText w:val=""/>
      <w:lvlJc w:val="left"/>
      <w:pPr>
        <w:tabs>
          <w:tab w:val="num" w:pos="360"/>
        </w:tabs>
        <w:ind w:left="36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4743118D"/>
    <w:multiLevelType w:val="hybridMultilevel"/>
    <w:tmpl w:val="160E7CB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nsid w:val="4BF9625F"/>
    <w:multiLevelType w:val="hybridMultilevel"/>
    <w:tmpl w:val="B4EAF1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nsid w:val="4D987DA3"/>
    <w:multiLevelType w:val="hybridMultilevel"/>
    <w:tmpl w:val="50788B2E"/>
    <w:lvl w:ilvl="0" w:tplc="E6D4CF90">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3A635E8">
      <w:start w:val="1"/>
      <w:numFmt w:val="bullet"/>
      <w:lvlText w:val="o"/>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AC0D0EC">
      <w:start w:val="1"/>
      <w:numFmt w:val="bullet"/>
      <w:lvlText w:val="▪"/>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74374C">
      <w:start w:val="1"/>
      <w:numFmt w:val="bullet"/>
      <w:lvlText w:val="•"/>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1627716">
      <w:start w:val="1"/>
      <w:numFmt w:val="bullet"/>
      <w:lvlText w:val="o"/>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3CE3FE4">
      <w:start w:val="1"/>
      <w:numFmt w:val="bullet"/>
      <w:lvlText w:val="▪"/>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7A31D2">
      <w:start w:val="1"/>
      <w:numFmt w:val="bullet"/>
      <w:lvlText w:val="•"/>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0E69D6">
      <w:start w:val="1"/>
      <w:numFmt w:val="bullet"/>
      <w:lvlText w:val="o"/>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584C94">
      <w:start w:val="1"/>
      <w:numFmt w:val="bullet"/>
      <w:lvlText w:val="▪"/>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53733B25"/>
    <w:multiLevelType w:val="hybridMultilevel"/>
    <w:tmpl w:val="67A8150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57646B73"/>
    <w:multiLevelType w:val="hybridMultilevel"/>
    <w:tmpl w:val="D2A0E3C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nsid w:val="7423312A"/>
    <w:multiLevelType w:val="hybridMultilevel"/>
    <w:tmpl w:val="BA6C670C"/>
    <w:lvl w:ilvl="0" w:tplc="AE849546">
      <w:start w:val="1"/>
      <w:numFmt w:val="bullet"/>
      <w:lvlText w:val="•"/>
      <w:lvlJc w:val="left"/>
      <w:pPr>
        <w:ind w:left="7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93E7D78">
      <w:start w:val="1"/>
      <w:numFmt w:val="bullet"/>
      <w:lvlText w:val="o"/>
      <w:lvlJc w:val="left"/>
      <w:pPr>
        <w:ind w:left="14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0E4138">
      <w:start w:val="1"/>
      <w:numFmt w:val="bullet"/>
      <w:lvlText w:val="▪"/>
      <w:lvlJc w:val="left"/>
      <w:pPr>
        <w:ind w:left="22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D846EE">
      <w:start w:val="1"/>
      <w:numFmt w:val="bullet"/>
      <w:lvlText w:val="•"/>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68DF92">
      <w:start w:val="1"/>
      <w:numFmt w:val="bullet"/>
      <w:lvlText w:val="o"/>
      <w:lvlJc w:val="left"/>
      <w:pPr>
        <w:ind w:left="36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746CA3C">
      <w:start w:val="1"/>
      <w:numFmt w:val="bullet"/>
      <w:lvlText w:val="▪"/>
      <w:lvlJc w:val="left"/>
      <w:pPr>
        <w:ind w:left="43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2D81446">
      <w:start w:val="1"/>
      <w:numFmt w:val="bullet"/>
      <w:lvlText w:val="•"/>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E6DF28">
      <w:start w:val="1"/>
      <w:numFmt w:val="bullet"/>
      <w:lvlText w:val="o"/>
      <w:lvlJc w:val="left"/>
      <w:pPr>
        <w:ind w:left="58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40DAB2">
      <w:start w:val="1"/>
      <w:numFmt w:val="bullet"/>
      <w:lvlText w:val="▪"/>
      <w:lvlJc w:val="left"/>
      <w:pPr>
        <w:ind w:left="65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nsid w:val="7CFB0BCE"/>
    <w:multiLevelType w:val="hybridMultilevel"/>
    <w:tmpl w:val="41E094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6"/>
  </w:num>
  <w:num w:numId="2">
    <w:abstractNumId w:val="20"/>
  </w:num>
  <w:num w:numId="3">
    <w:abstractNumId w:val="6"/>
  </w:num>
  <w:num w:numId="4">
    <w:abstractNumId w:val="2"/>
  </w:num>
  <w:num w:numId="5">
    <w:abstractNumId w:val="12"/>
  </w:num>
  <w:num w:numId="6">
    <w:abstractNumId w:val="10"/>
  </w:num>
  <w:num w:numId="7">
    <w:abstractNumId w:val="17"/>
  </w:num>
  <w:num w:numId="8">
    <w:abstractNumId w:val="14"/>
  </w:num>
  <w:num w:numId="9">
    <w:abstractNumId w:val="18"/>
  </w:num>
  <w:num w:numId="10">
    <w:abstractNumId w:val="21"/>
  </w:num>
  <w:num w:numId="11">
    <w:abstractNumId w:val="8"/>
  </w:num>
  <w:num w:numId="12">
    <w:abstractNumId w:val="3"/>
  </w:num>
  <w:num w:numId="13">
    <w:abstractNumId w:val="13"/>
  </w:num>
  <w:num w:numId="14">
    <w:abstractNumId w:val="11"/>
  </w:num>
  <w:num w:numId="15">
    <w:abstractNumId w:val="22"/>
  </w:num>
  <w:num w:numId="16">
    <w:abstractNumId w:val="1"/>
  </w:num>
  <w:num w:numId="17">
    <w:abstractNumId w:val="0"/>
  </w:num>
  <w:num w:numId="18">
    <w:abstractNumId w:val="15"/>
  </w:num>
  <w:num w:numId="19">
    <w:abstractNumId w:val="9"/>
  </w:num>
  <w:num w:numId="20">
    <w:abstractNumId w:val="19"/>
  </w:num>
  <w:num w:numId="21">
    <w:abstractNumId w:val="7"/>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C15E2E"/>
    <w:rsid w:val="000007C1"/>
    <w:rsid w:val="00007D16"/>
    <w:rsid w:val="00012141"/>
    <w:rsid w:val="00012AD5"/>
    <w:rsid w:val="00016D94"/>
    <w:rsid w:val="000178D3"/>
    <w:rsid w:val="0003152C"/>
    <w:rsid w:val="000321A9"/>
    <w:rsid w:val="00054661"/>
    <w:rsid w:val="000624C4"/>
    <w:rsid w:val="00072D13"/>
    <w:rsid w:val="00080ACA"/>
    <w:rsid w:val="000847F9"/>
    <w:rsid w:val="00093E9D"/>
    <w:rsid w:val="000A0A82"/>
    <w:rsid w:val="000A1991"/>
    <w:rsid w:val="000A68E5"/>
    <w:rsid w:val="000B1622"/>
    <w:rsid w:val="000B3708"/>
    <w:rsid w:val="000D7F30"/>
    <w:rsid w:val="000E5271"/>
    <w:rsid w:val="00102734"/>
    <w:rsid w:val="00111AE4"/>
    <w:rsid w:val="00120834"/>
    <w:rsid w:val="0013396E"/>
    <w:rsid w:val="00137B1D"/>
    <w:rsid w:val="00137B9B"/>
    <w:rsid w:val="001424CE"/>
    <w:rsid w:val="00146A10"/>
    <w:rsid w:val="0016719F"/>
    <w:rsid w:val="001770BD"/>
    <w:rsid w:val="001771AE"/>
    <w:rsid w:val="00180218"/>
    <w:rsid w:val="00182BB9"/>
    <w:rsid w:val="00183E3F"/>
    <w:rsid w:val="00186137"/>
    <w:rsid w:val="001972F9"/>
    <w:rsid w:val="001A3C80"/>
    <w:rsid w:val="001A72A3"/>
    <w:rsid w:val="001C0B45"/>
    <w:rsid w:val="001C1B99"/>
    <w:rsid w:val="001C1D1B"/>
    <w:rsid w:val="001C606B"/>
    <w:rsid w:val="001D17E6"/>
    <w:rsid w:val="001D3A95"/>
    <w:rsid w:val="001F792C"/>
    <w:rsid w:val="00205192"/>
    <w:rsid w:val="00211279"/>
    <w:rsid w:val="002177A1"/>
    <w:rsid w:val="0022770F"/>
    <w:rsid w:val="00241903"/>
    <w:rsid w:val="0025058E"/>
    <w:rsid w:val="00251075"/>
    <w:rsid w:val="00251691"/>
    <w:rsid w:val="002738B2"/>
    <w:rsid w:val="00276801"/>
    <w:rsid w:val="002D25E0"/>
    <w:rsid w:val="002E24D4"/>
    <w:rsid w:val="002E52FA"/>
    <w:rsid w:val="002F15B5"/>
    <w:rsid w:val="002F2A95"/>
    <w:rsid w:val="002F5166"/>
    <w:rsid w:val="00300F97"/>
    <w:rsid w:val="00307E45"/>
    <w:rsid w:val="00317AC0"/>
    <w:rsid w:val="00322C88"/>
    <w:rsid w:val="00341C97"/>
    <w:rsid w:val="00344A59"/>
    <w:rsid w:val="003611F6"/>
    <w:rsid w:val="00363E8B"/>
    <w:rsid w:val="00365C16"/>
    <w:rsid w:val="003679A9"/>
    <w:rsid w:val="003739B1"/>
    <w:rsid w:val="003744ED"/>
    <w:rsid w:val="00377B34"/>
    <w:rsid w:val="003844E3"/>
    <w:rsid w:val="00384CC1"/>
    <w:rsid w:val="003921F0"/>
    <w:rsid w:val="003938C9"/>
    <w:rsid w:val="003A0DBF"/>
    <w:rsid w:val="003A1A44"/>
    <w:rsid w:val="003A786D"/>
    <w:rsid w:val="003B141C"/>
    <w:rsid w:val="003B5138"/>
    <w:rsid w:val="003C79D1"/>
    <w:rsid w:val="003D0CA2"/>
    <w:rsid w:val="003D7012"/>
    <w:rsid w:val="003E11AF"/>
    <w:rsid w:val="003E61F4"/>
    <w:rsid w:val="003E7399"/>
    <w:rsid w:val="003E7AF6"/>
    <w:rsid w:val="003F0F81"/>
    <w:rsid w:val="003F2D5E"/>
    <w:rsid w:val="00401AE8"/>
    <w:rsid w:val="004123ED"/>
    <w:rsid w:val="0042027C"/>
    <w:rsid w:val="00427CC3"/>
    <w:rsid w:val="00432A3A"/>
    <w:rsid w:val="00442F96"/>
    <w:rsid w:val="0044772B"/>
    <w:rsid w:val="00451240"/>
    <w:rsid w:val="00461582"/>
    <w:rsid w:val="004617D4"/>
    <w:rsid w:val="00464CAC"/>
    <w:rsid w:val="00477CBD"/>
    <w:rsid w:val="0048133D"/>
    <w:rsid w:val="0048193E"/>
    <w:rsid w:val="00492593"/>
    <w:rsid w:val="00493A88"/>
    <w:rsid w:val="00494915"/>
    <w:rsid w:val="004A5BFF"/>
    <w:rsid w:val="004B415B"/>
    <w:rsid w:val="004B6AF9"/>
    <w:rsid w:val="004D43BA"/>
    <w:rsid w:val="004E3166"/>
    <w:rsid w:val="004F0D4C"/>
    <w:rsid w:val="0050394F"/>
    <w:rsid w:val="00512AD2"/>
    <w:rsid w:val="00512C94"/>
    <w:rsid w:val="0051773C"/>
    <w:rsid w:val="00551CCB"/>
    <w:rsid w:val="00555A69"/>
    <w:rsid w:val="00555D3B"/>
    <w:rsid w:val="00562AD0"/>
    <w:rsid w:val="00572B8A"/>
    <w:rsid w:val="00573FB8"/>
    <w:rsid w:val="00577611"/>
    <w:rsid w:val="00581F06"/>
    <w:rsid w:val="00595917"/>
    <w:rsid w:val="005A59EF"/>
    <w:rsid w:val="005B25D6"/>
    <w:rsid w:val="005C1295"/>
    <w:rsid w:val="005E7855"/>
    <w:rsid w:val="005F43E3"/>
    <w:rsid w:val="006028A6"/>
    <w:rsid w:val="00615F23"/>
    <w:rsid w:val="00630F52"/>
    <w:rsid w:val="00665EFD"/>
    <w:rsid w:val="006777B3"/>
    <w:rsid w:val="0068483E"/>
    <w:rsid w:val="00684F5A"/>
    <w:rsid w:val="00685D95"/>
    <w:rsid w:val="006B14C4"/>
    <w:rsid w:val="006B2399"/>
    <w:rsid w:val="006C0AED"/>
    <w:rsid w:val="006C2A9E"/>
    <w:rsid w:val="006D4DBC"/>
    <w:rsid w:val="006D56AA"/>
    <w:rsid w:val="006E485C"/>
    <w:rsid w:val="00703C93"/>
    <w:rsid w:val="00712521"/>
    <w:rsid w:val="00717A41"/>
    <w:rsid w:val="0072209A"/>
    <w:rsid w:val="00724D96"/>
    <w:rsid w:val="00733107"/>
    <w:rsid w:val="00733B1B"/>
    <w:rsid w:val="00741995"/>
    <w:rsid w:val="00741CD8"/>
    <w:rsid w:val="00744813"/>
    <w:rsid w:val="007503B8"/>
    <w:rsid w:val="00756065"/>
    <w:rsid w:val="0075705D"/>
    <w:rsid w:val="007668FE"/>
    <w:rsid w:val="007B33E8"/>
    <w:rsid w:val="007B51AC"/>
    <w:rsid w:val="007C18E4"/>
    <w:rsid w:val="007C6142"/>
    <w:rsid w:val="007D2865"/>
    <w:rsid w:val="007D2939"/>
    <w:rsid w:val="007D7305"/>
    <w:rsid w:val="007F3ECD"/>
    <w:rsid w:val="00801D12"/>
    <w:rsid w:val="00802DEB"/>
    <w:rsid w:val="008121A1"/>
    <w:rsid w:val="00817EED"/>
    <w:rsid w:val="008207CB"/>
    <w:rsid w:val="008376D1"/>
    <w:rsid w:val="00844118"/>
    <w:rsid w:val="00862401"/>
    <w:rsid w:val="008746D4"/>
    <w:rsid w:val="00874D4B"/>
    <w:rsid w:val="0087754F"/>
    <w:rsid w:val="00881564"/>
    <w:rsid w:val="00881786"/>
    <w:rsid w:val="00884358"/>
    <w:rsid w:val="008855B4"/>
    <w:rsid w:val="008978EA"/>
    <w:rsid w:val="008A4669"/>
    <w:rsid w:val="008B3B81"/>
    <w:rsid w:val="008B6055"/>
    <w:rsid w:val="008C690B"/>
    <w:rsid w:val="008D3718"/>
    <w:rsid w:val="008D3C36"/>
    <w:rsid w:val="008D4290"/>
    <w:rsid w:val="008F1C4D"/>
    <w:rsid w:val="008F4EA3"/>
    <w:rsid w:val="0090752E"/>
    <w:rsid w:val="009120F9"/>
    <w:rsid w:val="009177EE"/>
    <w:rsid w:val="00923973"/>
    <w:rsid w:val="00952F0E"/>
    <w:rsid w:val="00960F4A"/>
    <w:rsid w:val="0096381E"/>
    <w:rsid w:val="009646F3"/>
    <w:rsid w:val="00984320"/>
    <w:rsid w:val="009960FD"/>
    <w:rsid w:val="009A794D"/>
    <w:rsid w:val="009B09D1"/>
    <w:rsid w:val="009B268E"/>
    <w:rsid w:val="009B5C2A"/>
    <w:rsid w:val="009D4675"/>
    <w:rsid w:val="009E3D91"/>
    <w:rsid w:val="009E6E2C"/>
    <w:rsid w:val="009F1670"/>
    <w:rsid w:val="009F39B3"/>
    <w:rsid w:val="00A03B1E"/>
    <w:rsid w:val="00A246D1"/>
    <w:rsid w:val="00A450BE"/>
    <w:rsid w:val="00A465E2"/>
    <w:rsid w:val="00A61616"/>
    <w:rsid w:val="00A63351"/>
    <w:rsid w:val="00A67BBD"/>
    <w:rsid w:val="00A71735"/>
    <w:rsid w:val="00A8203A"/>
    <w:rsid w:val="00A831DF"/>
    <w:rsid w:val="00AA24F9"/>
    <w:rsid w:val="00AA4DC9"/>
    <w:rsid w:val="00AA76CF"/>
    <w:rsid w:val="00AB6E15"/>
    <w:rsid w:val="00AD3E84"/>
    <w:rsid w:val="00AE61BC"/>
    <w:rsid w:val="00B0098E"/>
    <w:rsid w:val="00B47992"/>
    <w:rsid w:val="00B536AD"/>
    <w:rsid w:val="00B635F4"/>
    <w:rsid w:val="00B76375"/>
    <w:rsid w:val="00B85B53"/>
    <w:rsid w:val="00BA2D05"/>
    <w:rsid w:val="00BB63D7"/>
    <w:rsid w:val="00BD19E1"/>
    <w:rsid w:val="00BD5BBA"/>
    <w:rsid w:val="00BE2B46"/>
    <w:rsid w:val="00BE334E"/>
    <w:rsid w:val="00BF5051"/>
    <w:rsid w:val="00C155DF"/>
    <w:rsid w:val="00C15E2E"/>
    <w:rsid w:val="00C1756B"/>
    <w:rsid w:val="00C3090E"/>
    <w:rsid w:val="00C50488"/>
    <w:rsid w:val="00C51066"/>
    <w:rsid w:val="00C5306E"/>
    <w:rsid w:val="00C542D0"/>
    <w:rsid w:val="00C76A11"/>
    <w:rsid w:val="00C81594"/>
    <w:rsid w:val="00C8498A"/>
    <w:rsid w:val="00C87001"/>
    <w:rsid w:val="00C90CD3"/>
    <w:rsid w:val="00C97659"/>
    <w:rsid w:val="00CA0DF1"/>
    <w:rsid w:val="00CA27D8"/>
    <w:rsid w:val="00CA6633"/>
    <w:rsid w:val="00CC0951"/>
    <w:rsid w:val="00CC60FB"/>
    <w:rsid w:val="00CD6A38"/>
    <w:rsid w:val="00CD79D1"/>
    <w:rsid w:val="00CE15F9"/>
    <w:rsid w:val="00CF2B66"/>
    <w:rsid w:val="00CF5386"/>
    <w:rsid w:val="00CF78FC"/>
    <w:rsid w:val="00D10AA9"/>
    <w:rsid w:val="00D11642"/>
    <w:rsid w:val="00D11BEC"/>
    <w:rsid w:val="00D24064"/>
    <w:rsid w:val="00D26CCC"/>
    <w:rsid w:val="00D468CE"/>
    <w:rsid w:val="00D53B9D"/>
    <w:rsid w:val="00D54029"/>
    <w:rsid w:val="00D62D5D"/>
    <w:rsid w:val="00D63BE2"/>
    <w:rsid w:val="00D63C22"/>
    <w:rsid w:val="00D71754"/>
    <w:rsid w:val="00D865F8"/>
    <w:rsid w:val="00D96F43"/>
    <w:rsid w:val="00DA0C3B"/>
    <w:rsid w:val="00DA1650"/>
    <w:rsid w:val="00DA5590"/>
    <w:rsid w:val="00DB1554"/>
    <w:rsid w:val="00DC47E5"/>
    <w:rsid w:val="00DC5297"/>
    <w:rsid w:val="00DC547A"/>
    <w:rsid w:val="00DD2B33"/>
    <w:rsid w:val="00DE0F07"/>
    <w:rsid w:val="00DE463E"/>
    <w:rsid w:val="00DE5269"/>
    <w:rsid w:val="00DE5359"/>
    <w:rsid w:val="00DE6E54"/>
    <w:rsid w:val="00DE7DF3"/>
    <w:rsid w:val="00DF1348"/>
    <w:rsid w:val="00E01F39"/>
    <w:rsid w:val="00E07A1D"/>
    <w:rsid w:val="00E2111E"/>
    <w:rsid w:val="00E22213"/>
    <w:rsid w:val="00E27E10"/>
    <w:rsid w:val="00E326C4"/>
    <w:rsid w:val="00E370A0"/>
    <w:rsid w:val="00E41277"/>
    <w:rsid w:val="00E41C8F"/>
    <w:rsid w:val="00E41F39"/>
    <w:rsid w:val="00E45603"/>
    <w:rsid w:val="00E51FD7"/>
    <w:rsid w:val="00E55F7F"/>
    <w:rsid w:val="00E633FE"/>
    <w:rsid w:val="00E67A85"/>
    <w:rsid w:val="00E7187D"/>
    <w:rsid w:val="00E74D27"/>
    <w:rsid w:val="00E750EC"/>
    <w:rsid w:val="00E8239C"/>
    <w:rsid w:val="00E87CF3"/>
    <w:rsid w:val="00EA0B54"/>
    <w:rsid w:val="00EA18E0"/>
    <w:rsid w:val="00EA40F7"/>
    <w:rsid w:val="00EA4E25"/>
    <w:rsid w:val="00EB336B"/>
    <w:rsid w:val="00EB4F4D"/>
    <w:rsid w:val="00EB5477"/>
    <w:rsid w:val="00EB5915"/>
    <w:rsid w:val="00EB6478"/>
    <w:rsid w:val="00EB6CED"/>
    <w:rsid w:val="00EC2738"/>
    <w:rsid w:val="00ED66C9"/>
    <w:rsid w:val="00EF29DE"/>
    <w:rsid w:val="00F04B93"/>
    <w:rsid w:val="00F204B7"/>
    <w:rsid w:val="00F2356B"/>
    <w:rsid w:val="00F35C66"/>
    <w:rsid w:val="00F47053"/>
    <w:rsid w:val="00F50364"/>
    <w:rsid w:val="00F52B34"/>
    <w:rsid w:val="00F556F5"/>
    <w:rsid w:val="00F72144"/>
    <w:rsid w:val="00F81551"/>
    <w:rsid w:val="00F909CA"/>
    <w:rsid w:val="00F92512"/>
    <w:rsid w:val="00F95249"/>
    <w:rsid w:val="00FA635F"/>
    <w:rsid w:val="00FB67CB"/>
    <w:rsid w:val="00FC062E"/>
    <w:rsid w:val="00FC40F7"/>
    <w:rsid w:val="00FC61F7"/>
    <w:rsid w:val="00FE3562"/>
    <w:rsid w:val="00FE6040"/>
    <w:rsid w:val="00FF74E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D05"/>
    <w:pPr>
      <w:spacing w:after="0" w:line="240" w:lineRule="auto"/>
    </w:pPr>
    <w:rPr>
      <w:rFonts w:ascii="Arial" w:hAnsi="Arial"/>
    </w:rPr>
  </w:style>
  <w:style w:type="paragraph" w:styleId="Heading1">
    <w:name w:val="heading 1"/>
    <w:basedOn w:val="Normal"/>
    <w:next w:val="Normal"/>
    <w:link w:val="Heading1Char"/>
    <w:uiPriority w:val="9"/>
    <w:qFormat/>
    <w:rsid w:val="00BA2D05"/>
    <w:pPr>
      <w:keepNext/>
      <w:keepLines/>
      <w:outlineLvl w:val="0"/>
    </w:pPr>
    <w:rPr>
      <w:rFonts w:eastAsiaTheme="majorEastAsia" w:cstheme="majorBidi"/>
      <w:b/>
      <w:szCs w:val="32"/>
    </w:rPr>
  </w:style>
  <w:style w:type="paragraph" w:styleId="Heading2">
    <w:name w:val="heading 2"/>
    <w:basedOn w:val="Normal"/>
    <w:link w:val="Heading2Char"/>
    <w:uiPriority w:val="9"/>
    <w:qFormat/>
    <w:rsid w:val="00211279"/>
    <w:pPr>
      <w:spacing w:before="100" w:beforeAutospacing="1" w:after="100" w:afterAutospacing="1"/>
      <w:outlineLvl w:val="1"/>
    </w:pPr>
    <w:rPr>
      <w:rFonts w:ascii="Times New Roman" w:eastAsia="Times New Roman" w:hAnsi="Times New Roman" w:cs="Times New Roman"/>
      <w:b/>
      <w:bCs/>
      <w:sz w:val="36"/>
      <w:szCs w:val="36"/>
      <w:lang w:val="mi-NZ" w:eastAsia="mi-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7CBD"/>
    <w:pPr>
      <w:tabs>
        <w:tab w:val="center" w:pos="4513"/>
        <w:tab w:val="right" w:pos="9026"/>
      </w:tabs>
    </w:pPr>
  </w:style>
  <w:style w:type="character" w:customStyle="1" w:styleId="HeaderChar">
    <w:name w:val="Header Char"/>
    <w:basedOn w:val="DefaultParagraphFont"/>
    <w:link w:val="Header"/>
    <w:uiPriority w:val="99"/>
    <w:rsid w:val="00477CBD"/>
  </w:style>
  <w:style w:type="paragraph" w:styleId="Footer">
    <w:name w:val="footer"/>
    <w:basedOn w:val="Normal"/>
    <w:link w:val="FooterChar"/>
    <w:uiPriority w:val="99"/>
    <w:unhideWhenUsed/>
    <w:rsid w:val="00477CBD"/>
    <w:pPr>
      <w:tabs>
        <w:tab w:val="center" w:pos="4513"/>
        <w:tab w:val="right" w:pos="9026"/>
      </w:tabs>
    </w:pPr>
  </w:style>
  <w:style w:type="character" w:customStyle="1" w:styleId="FooterChar">
    <w:name w:val="Footer Char"/>
    <w:basedOn w:val="DefaultParagraphFont"/>
    <w:link w:val="Footer"/>
    <w:uiPriority w:val="99"/>
    <w:rsid w:val="00477CBD"/>
  </w:style>
  <w:style w:type="character" w:styleId="CommentReference">
    <w:name w:val="annotation reference"/>
    <w:basedOn w:val="DefaultParagraphFont"/>
    <w:uiPriority w:val="99"/>
    <w:semiHidden/>
    <w:unhideWhenUsed/>
    <w:rsid w:val="00BD5BBA"/>
    <w:rPr>
      <w:sz w:val="16"/>
      <w:szCs w:val="16"/>
    </w:rPr>
  </w:style>
  <w:style w:type="paragraph" w:styleId="CommentText">
    <w:name w:val="annotation text"/>
    <w:basedOn w:val="Normal"/>
    <w:link w:val="CommentTextChar"/>
    <w:uiPriority w:val="99"/>
    <w:semiHidden/>
    <w:unhideWhenUsed/>
    <w:rsid w:val="00BD5BBA"/>
    <w:rPr>
      <w:sz w:val="20"/>
      <w:szCs w:val="20"/>
    </w:rPr>
  </w:style>
  <w:style w:type="character" w:customStyle="1" w:styleId="CommentTextChar">
    <w:name w:val="Comment Text Char"/>
    <w:basedOn w:val="DefaultParagraphFont"/>
    <w:link w:val="CommentText"/>
    <w:uiPriority w:val="99"/>
    <w:semiHidden/>
    <w:rsid w:val="00BD5BBA"/>
    <w:rPr>
      <w:sz w:val="20"/>
      <w:szCs w:val="20"/>
    </w:rPr>
  </w:style>
  <w:style w:type="paragraph" w:styleId="CommentSubject">
    <w:name w:val="annotation subject"/>
    <w:basedOn w:val="CommentText"/>
    <w:next w:val="CommentText"/>
    <w:link w:val="CommentSubjectChar"/>
    <w:uiPriority w:val="99"/>
    <w:semiHidden/>
    <w:unhideWhenUsed/>
    <w:rsid w:val="00BD5BBA"/>
    <w:rPr>
      <w:b/>
      <w:bCs/>
    </w:rPr>
  </w:style>
  <w:style w:type="character" w:customStyle="1" w:styleId="CommentSubjectChar">
    <w:name w:val="Comment Subject Char"/>
    <w:basedOn w:val="CommentTextChar"/>
    <w:link w:val="CommentSubject"/>
    <w:uiPriority w:val="99"/>
    <w:semiHidden/>
    <w:rsid w:val="00BD5BBA"/>
    <w:rPr>
      <w:b/>
      <w:bCs/>
      <w:sz w:val="20"/>
      <w:szCs w:val="20"/>
    </w:rPr>
  </w:style>
  <w:style w:type="paragraph" w:styleId="BalloonText">
    <w:name w:val="Balloon Text"/>
    <w:basedOn w:val="Normal"/>
    <w:link w:val="BalloonTextChar"/>
    <w:uiPriority w:val="99"/>
    <w:semiHidden/>
    <w:unhideWhenUsed/>
    <w:rsid w:val="00BD5B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BBA"/>
    <w:rPr>
      <w:rFonts w:ascii="Segoe UI" w:hAnsi="Segoe UI" w:cs="Segoe UI"/>
      <w:sz w:val="18"/>
      <w:szCs w:val="18"/>
    </w:rPr>
  </w:style>
  <w:style w:type="paragraph" w:customStyle="1" w:styleId="EndNoteBibliographyTitle">
    <w:name w:val="EndNote Bibliography Title"/>
    <w:basedOn w:val="Normal"/>
    <w:link w:val="EndNoteBibliographyTitleChar"/>
    <w:rsid w:val="008A4669"/>
    <w:pPr>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8A4669"/>
    <w:rPr>
      <w:rFonts w:ascii="Calibri" w:hAnsi="Calibri"/>
      <w:noProof/>
      <w:lang w:val="en-US"/>
    </w:rPr>
  </w:style>
  <w:style w:type="paragraph" w:customStyle="1" w:styleId="EndNoteBibliography">
    <w:name w:val="EndNote Bibliography"/>
    <w:basedOn w:val="Normal"/>
    <w:link w:val="EndNoteBibliographyChar"/>
    <w:rsid w:val="008A4669"/>
    <w:rPr>
      <w:rFonts w:ascii="Calibri" w:hAnsi="Calibri"/>
      <w:noProof/>
      <w:lang w:val="en-US"/>
    </w:rPr>
  </w:style>
  <w:style w:type="character" w:customStyle="1" w:styleId="EndNoteBibliographyChar">
    <w:name w:val="EndNote Bibliography Char"/>
    <w:basedOn w:val="DefaultParagraphFont"/>
    <w:link w:val="EndNoteBibliography"/>
    <w:rsid w:val="008A4669"/>
    <w:rPr>
      <w:rFonts w:ascii="Calibri" w:hAnsi="Calibri"/>
      <w:noProof/>
      <w:lang w:val="en-US"/>
    </w:rPr>
  </w:style>
  <w:style w:type="character" w:styleId="Hyperlink">
    <w:name w:val="Hyperlink"/>
    <w:basedOn w:val="DefaultParagraphFont"/>
    <w:uiPriority w:val="99"/>
    <w:unhideWhenUsed/>
    <w:rsid w:val="00AA24F9"/>
    <w:rPr>
      <w:color w:val="0563C1" w:themeColor="hyperlink"/>
      <w:u w:val="single"/>
    </w:rPr>
  </w:style>
  <w:style w:type="character" w:customStyle="1" w:styleId="Heading2Char">
    <w:name w:val="Heading 2 Char"/>
    <w:basedOn w:val="DefaultParagraphFont"/>
    <w:link w:val="Heading2"/>
    <w:uiPriority w:val="9"/>
    <w:rsid w:val="00211279"/>
    <w:rPr>
      <w:rFonts w:ascii="Times New Roman" w:eastAsia="Times New Roman" w:hAnsi="Times New Roman" w:cs="Times New Roman"/>
      <w:b/>
      <w:bCs/>
      <w:sz w:val="36"/>
      <w:szCs w:val="36"/>
      <w:lang w:val="mi-NZ" w:eastAsia="mi-NZ"/>
    </w:rPr>
  </w:style>
  <w:style w:type="character" w:customStyle="1" w:styleId="Heading1Char">
    <w:name w:val="Heading 1 Char"/>
    <w:basedOn w:val="DefaultParagraphFont"/>
    <w:link w:val="Heading1"/>
    <w:uiPriority w:val="9"/>
    <w:rsid w:val="00BA2D05"/>
    <w:rPr>
      <w:rFonts w:ascii="Arial" w:eastAsiaTheme="majorEastAsia" w:hAnsi="Arial" w:cstheme="majorBidi"/>
      <w:b/>
      <w:szCs w:val="32"/>
    </w:rPr>
  </w:style>
  <w:style w:type="paragraph" w:styleId="TOC1">
    <w:name w:val="toc 1"/>
    <w:basedOn w:val="Normal"/>
    <w:next w:val="Normal"/>
    <w:autoRedefine/>
    <w:uiPriority w:val="39"/>
    <w:unhideWhenUsed/>
    <w:rsid w:val="007C18E4"/>
    <w:pPr>
      <w:spacing w:after="100"/>
    </w:pPr>
  </w:style>
  <w:style w:type="paragraph" w:styleId="Revision">
    <w:name w:val="Revision"/>
    <w:hidden/>
    <w:uiPriority w:val="99"/>
    <w:semiHidden/>
    <w:rsid w:val="0016719F"/>
    <w:pPr>
      <w:spacing w:after="0" w:line="240" w:lineRule="auto"/>
    </w:pPr>
    <w:rPr>
      <w:rFonts w:ascii="Arial" w:hAnsi="Arial"/>
    </w:rPr>
  </w:style>
  <w:style w:type="table" w:customStyle="1" w:styleId="TableGrid1">
    <w:name w:val="Table Grid1"/>
    <w:basedOn w:val="TableNormal"/>
    <w:next w:val="TableGrid"/>
    <w:uiPriority w:val="39"/>
    <w:rsid w:val="007448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7448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37B1D"/>
    <w:pPr>
      <w:spacing w:after="0" w:line="240" w:lineRule="auto"/>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12AD5"/>
    <w:pPr>
      <w:spacing w:before="100" w:beforeAutospacing="1" w:after="100" w:afterAutospacing="1"/>
    </w:pPr>
    <w:rPr>
      <w:rFonts w:ascii="Times New Roman" w:eastAsiaTheme="minorEastAsia" w:hAnsi="Times New Roman" w:cs="Times New Roman"/>
      <w:sz w:val="24"/>
      <w:szCs w:val="24"/>
      <w:lang w:eastAsia="en-NZ"/>
    </w:rPr>
  </w:style>
  <w:style w:type="paragraph" w:styleId="ListParagraph">
    <w:name w:val="List Paragraph"/>
    <w:basedOn w:val="Normal"/>
    <w:uiPriority w:val="34"/>
    <w:qFormat/>
    <w:rsid w:val="002E52FA"/>
    <w:pPr>
      <w:ind w:left="720"/>
    </w:pPr>
    <w:rPr>
      <w:rFonts w:ascii="Calibri" w:hAnsi="Calibri" w:cs="Times New Roman"/>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D05"/>
    <w:pPr>
      <w:spacing w:after="0" w:line="240" w:lineRule="auto"/>
    </w:pPr>
    <w:rPr>
      <w:rFonts w:ascii="Arial" w:hAnsi="Arial"/>
    </w:rPr>
  </w:style>
  <w:style w:type="paragraph" w:styleId="Heading1">
    <w:name w:val="heading 1"/>
    <w:basedOn w:val="Normal"/>
    <w:next w:val="Normal"/>
    <w:link w:val="Heading1Char"/>
    <w:uiPriority w:val="9"/>
    <w:qFormat/>
    <w:rsid w:val="00BA2D05"/>
    <w:pPr>
      <w:keepNext/>
      <w:keepLines/>
      <w:outlineLvl w:val="0"/>
    </w:pPr>
    <w:rPr>
      <w:rFonts w:eastAsiaTheme="majorEastAsia" w:cstheme="majorBidi"/>
      <w:b/>
      <w:szCs w:val="32"/>
    </w:rPr>
  </w:style>
  <w:style w:type="paragraph" w:styleId="Heading2">
    <w:name w:val="heading 2"/>
    <w:basedOn w:val="Normal"/>
    <w:link w:val="Heading2Char"/>
    <w:uiPriority w:val="9"/>
    <w:qFormat/>
    <w:rsid w:val="00211279"/>
    <w:pPr>
      <w:spacing w:before="100" w:beforeAutospacing="1" w:after="100" w:afterAutospacing="1"/>
      <w:outlineLvl w:val="1"/>
    </w:pPr>
    <w:rPr>
      <w:rFonts w:ascii="Times New Roman" w:eastAsia="Times New Roman" w:hAnsi="Times New Roman" w:cs="Times New Roman"/>
      <w:b/>
      <w:bCs/>
      <w:sz w:val="36"/>
      <w:szCs w:val="36"/>
      <w:lang w:val="mi-NZ" w:eastAsia="mi-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7CBD"/>
    <w:pPr>
      <w:tabs>
        <w:tab w:val="center" w:pos="4513"/>
        <w:tab w:val="right" w:pos="9026"/>
      </w:tabs>
    </w:pPr>
  </w:style>
  <w:style w:type="character" w:customStyle="1" w:styleId="HeaderChar">
    <w:name w:val="Header Char"/>
    <w:basedOn w:val="DefaultParagraphFont"/>
    <w:link w:val="Header"/>
    <w:uiPriority w:val="99"/>
    <w:rsid w:val="00477CBD"/>
  </w:style>
  <w:style w:type="paragraph" w:styleId="Footer">
    <w:name w:val="footer"/>
    <w:basedOn w:val="Normal"/>
    <w:link w:val="FooterChar"/>
    <w:uiPriority w:val="99"/>
    <w:unhideWhenUsed/>
    <w:rsid w:val="00477CBD"/>
    <w:pPr>
      <w:tabs>
        <w:tab w:val="center" w:pos="4513"/>
        <w:tab w:val="right" w:pos="9026"/>
      </w:tabs>
    </w:pPr>
  </w:style>
  <w:style w:type="character" w:customStyle="1" w:styleId="FooterChar">
    <w:name w:val="Footer Char"/>
    <w:basedOn w:val="DefaultParagraphFont"/>
    <w:link w:val="Footer"/>
    <w:uiPriority w:val="99"/>
    <w:rsid w:val="00477CBD"/>
  </w:style>
  <w:style w:type="character" w:styleId="CommentReference">
    <w:name w:val="annotation reference"/>
    <w:basedOn w:val="DefaultParagraphFont"/>
    <w:uiPriority w:val="99"/>
    <w:semiHidden/>
    <w:unhideWhenUsed/>
    <w:rsid w:val="00BD5BBA"/>
    <w:rPr>
      <w:sz w:val="16"/>
      <w:szCs w:val="16"/>
    </w:rPr>
  </w:style>
  <w:style w:type="paragraph" w:styleId="CommentText">
    <w:name w:val="annotation text"/>
    <w:basedOn w:val="Normal"/>
    <w:link w:val="CommentTextChar"/>
    <w:uiPriority w:val="99"/>
    <w:semiHidden/>
    <w:unhideWhenUsed/>
    <w:rsid w:val="00BD5BBA"/>
    <w:rPr>
      <w:sz w:val="20"/>
      <w:szCs w:val="20"/>
    </w:rPr>
  </w:style>
  <w:style w:type="character" w:customStyle="1" w:styleId="CommentTextChar">
    <w:name w:val="Comment Text Char"/>
    <w:basedOn w:val="DefaultParagraphFont"/>
    <w:link w:val="CommentText"/>
    <w:uiPriority w:val="99"/>
    <w:semiHidden/>
    <w:rsid w:val="00BD5BBA"/>
    <w:rPr>
      <w:sz w:val="20"/>
      <w:szCs w:val="20"/>
    </w:rPr>
  </w:style>
  <w:style w:type="paragraph" w:styleId="CommentSubject">
    <w:name w:val="annotation subject"/>
    <w:basedOn w:val="CommentText"/>
    <w:next w:val="CommentText"/>
    <w:link w:val="CommentSubjectChar"/>
    <w:uiPriority w:val="99"/>
    <w:semiHidden/>
    <w:unhideWhenUsed/>
    <w:rsid w:val="00BD5BBA"/>
    <w:rPr>
      <w:b/>
      <w:bCs/>
    </w:rPr>
  </w:style>
  <w:style w:type="character" w:customStyle="1" w:styleId="CommentSubjectChar">
    <w:name w:val="Comment Subject Char"/>
    <w:basedOn w:val="CommentTextChar"/>
    <w:link w:val="CommentSubject"/>
    <w:uiPriority w:val="99"/>
    <w:semiHidden/>
    <w:rsid w:val="00BD5BBA"/>
    <w:rPr>
      <w:b/>
      <w:bCs/>
      <w:sz w:val="20"/>
      <w:szCs w:val="20"/>
    </w:rPr>
  </w:style>
  <w:style w:type="paragraph" w:styleId="BalloonText">
    <w:name w:val="Balloon Text"/>
    <w:basedOn w:val="Normal"/>
    <w:link w:val="BalloonTextChar"/>
    <w:uiPriority w:val="99"/>
    <w:semiHidden/>
    <w:unhideWhenUsed/>
    <w:rsid w:val="00BD5B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BBA"/>
    <w:rPr>
      <w:rFonts w:ascii="Segoe UI" w:hAnsi="Segoe UI" w:cs="Segoe UI"/>
      <w:sz w:val="18"/>
      <w:szCs w:val="18"/>
    </w:rPr>
  </w:style>
  <w:style w:type="paragraph" w:customStyle="1" w:styleId="EndNoteBibliographyTitle">
    <w:name w:val="EndNote Bibliography Title"/>
    <w:basedOn w:val="Normal"/>
    <w:link w:val="EndNoteBibliographyTitleChar"/>
    <w:rsid w:val="008A4669"/>
    <w:pPr>
      <w:jc w:val="center"/>
    </w:pPr>
    <w:rPr>
      <w:rFonts w:ascii="Calibri" w:hAnsi="Calibri"/>
      <w:noProof/>
      <w:lang w:val="en-US"/>
    </w:rPr>
  </w:style>
  <w:style w:type="character" w:customStyle="1" w:styleId="EndNoteBibliographyTitleChar">
    <w:name w:val="EndNote Bibliography Title Char"/>
    <w:basedOn w:val="DefaultParagraphFont"/>
    <w:link w:val="EndNoteBibliographyTitle"/>
    <w:rsid w:val="008A4669"/>
    <w:rPr>
      <w:rFonts w:ascii="Calibri" w:hAnsi="Calibri"/>
      <w:noProof/>
      <w:lang w:val="en-US"/>
    </w:rPr>
  </w:style>
  <w:style w:type="paragraph" w:customStyle="1" w:styleId="EndNoteBibliography">
    <w:name w:val="EndNote Bibliography"/>
    <w:basedOn w:val="Normal"/>
    <w:link w:val="EndNoteBibliographyChar"/>
    <w:rsid w:val="008A4669"/>
    <w:rPr>
      <w:rFonts w:ascii="Calibri" w:hAnsi="Calibri"/>
      <w:noProof/>
      <w:lang w:val="en-US"/>
    </w:rPr>
  </w:style>
  <w:style w:type="character" w:customStyle="1" w:styleId="EndNoteBibliographyChar">
    <w:name w:val="EndNote Bibliography Char"/>
    <w:basedOn w:val="DefaultParagraphFont"/>
    <w:link w:val="EndNoteBibliography"/>
    <w:rsid w:val="008A4669"/>
    <w:rPr>
      <w:rFonts w:ascii="Calibri" w:hAnsi="Calibri"/>
      <w:noProof/>
      <w:lang w:val="en-US"/>
    </w:rPr>
  </w:style>
  <w:style w:type="character" w:styleId="Hyperlink">
    <w:name w:val="Hyperlink"/>
    <w:basedOn w:val="DefaultParagraphFont"/>
    <w:uiPriority w:val="99"/>
    <w:unhideWhenUsed/>
    <w:rsid w:val="00AA24F9"/>
    <w:rPr>
      <w:color w:val="0563C1" w:themeColor="hyperlink"/>
      <w:u w:val="single"/>
    </w:rPr>
  </w:style>
  <w:style w:type="character" w:customStyle="1" w:styleId="Heading2Char">
    <w:name w:val="Heading 2 Char"/>
    <w:basedOn w:val="DefaultParagraphFont"/>
    <w:link w:val="Heading2"/>
    <w:uiPriority w:val="9"/>
    <w:rsid w:val="00211279"/>
    <w:rPr>
      <w:rFonts w:ascii="Times New Roman" w:eastAsia="Times New Roman" w:hAnsi="Times New Roman" w:cs="Times New Roman"/>
      <w:b/>
      <w:bCs/>
      <w:sz w:val="36"/>
      <w:szCs w:val="36"/>
      <w:lang w:val="mi-NZ" w:eastAsia="mi-NZ"/>
    </w:rPr>
  </w:style>
  <w:style w:type="character" w:customStyle="1" w:styleId="Heading1Char">
    <w:name w:val="Heading 1 Char"/>
    <w:basedOn w:val="DefaultParagraphFont"/>
    <w:link w:val="Heading1"/>
    <w:uiPriority w:val="9"/>
    <w:rsid w:val="00BA2D05"/>
    <w:rPr>
      <w:rFonts w:ascii="Arial" w:eastAsiaTheme="majorEastAsia" w:hAnsi="Arial" w:cstheme="majorBidi"/>
      <w:b/>
      <w:szCs w:val="32"/>
    </w:rPr>
  </w:style>
  <w:style w:type="paragraph" w:styleId="TOC1">
    <w:name w:val="toc 1"/>
    <w:basedOn w:val="Normal"/>
    <w:next w:val="Normal"/>
    <w:autoRedefine/>
    <w:uiPriority w:val="39"/>
    <w:unhideWhenUsed/>
    <w:rsid w:val="007C18E4"/>
    <w:pPr>
      <w:spacing w:after="100"/>
    </w:pPr>
  </w:style>
  <w:style w:type="paragraph" w:styleId="Revision">
    <w:name w:val="Revision"/>
    <w:hidden/>
    <w:uiPriority w:val="99"/>
    <w:semiHidden/>
    <w:rsid w:val="0016719F"/>
    <w:pPr>
      <w:spacing w:after="0" w:line="240" w:lineRule="auto"/>
    </w:pPr>
    <w:rPr>
      <w:rFonts w:ascii="Arial" w:hAnsi="Arial"/>
    </w:rPr>
  </w:style>
  <w:style w:type="table" w:customStyle="1" w:styleId="TableGrid1">
    <w:name w:val="Table Grid1"/>
    <w:basedOn w:val="TableNormal"/>
    <w:next w:val="TableGrid"/>
    <w:uiPriority w:val="39"/>
    <w:rsid w:val="007448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7448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137B1D"/>
    <w:pPr>
      <w:spacing w:after="0" w:line="240" w:lineRule="auto"/>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12AD5"/>
    <w:pPr>
      <w:spacing w:before="100" w:beforeAutospacing="1" w:after="100" w:afterAutospacing="1"/>
    </w:pPr>
    <w:rPr>
      <w:rFonts w:ascii="Times New Roman" w:eastAsiaTheme="minorEastAsia" w:hAnsi="Times New Roman" w:cs="Times New Roman"/>
      <w:sz w:val="24"/>
      <w:szCs w:val="24"/>
      <w:lang w:eastAsia="en-NZ"/>
    </w:rPr>
  </w:style>
  <w:style w:type="paragraph" w:styleId="ListParagraph">
    <w:name w:val="List Paragraph"/>
    <w:basedOn w:val="Normal"/>
    <w:uiPriority w:val="34"/>
    <w:qFormat/>
    <w:rsid w:val="002E52FA"/>
    <w:pPr>
      <w:ind w:left="720"/>
    </w:pPr>
    <w:rPr>
      <w:rFonts w:ascii="Calibri" w:hAnsi="Calibri" w:cs="Times New Roman"/>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593033">
      <w:bodyDiv w:val="1"/>
      <w:marLeft w:val="0"/>
      <w:marRight w:val="0"/>
      <w:marTop w:val="0"/>
      <w:marBottom w:val="0"/>
      <w:divBdr>
        <w:top w:val="none" w:sz="0" w:space="0" w:color="auto"/>
        <w:left w:val="none" w:sz="0" w:space="0" w:color="auto"/>
        <w:bottom w:val="none" w:sz="0" w:space="0" w:color="auto"/>
        <w:right w:val="none" w:sz="0" w:space="0" w:color="auto"/>
      </w:divBdr>
    </w:div>
    <w:div w:id="145301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87199-B3CD-455C-AF98-9E50323B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CDHB</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Austin</dc:creator>
  <cp:lastModifiedBy>Susan Cato-Symonds (ADHB)</cp:lastModifiedBy>
  <cp:revision>2</cp:revision>
  <cp:lastPrinted>2019-07-10T00:58:00Z</cp:lastPrinted>
  <dcterms:created xsi:type="dcterms:W3CDTF">2019-10-30T00:21:00Z</dcterms:created>
  <dcterms:modified xsi:type="dcterms:W3CDTF">2019-10-30T00:21:00Z</dcterms:modified>
</cp:coreProperties>
</file>